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6B87" w:rsidR="00143A23" w:rsidP="22451F8B" w:rsidRDefault="2624AC7F" w14:paraId="322B540C" w14:textId="3D9B76F0">
      <w:pPr>
        <w:pStyle w:val="Style1"/>
        <w:rPr>
          <w:rFonts w:ascii="Montserrat" w:hAnsi="Montserrat" w:cs="Times New Roman"/>
          <w:color w:val="000000" w:themeColor="text1"/>
        </w:rPr>
      </w:pPr>
      <w:proofErr w:type="spellStart"/>
      <w:proofErr w:type="gramStart"/>
      <w:r w:rsidRPr="00836B87">
        <w:rPr>
          <w:rFonts w:ascii="Montserrat" w:hAnsi="Montserrat"/>
          <w:color w:val="000000" w:themeColor="text1"/>
        </w:rPr>
        <w:t>Master’s</w:t>
      </w:r>
      <w:proofErr w:type="spellEnd"/>
      <w:r w:rsidRPr="00836B87">
        <w:rPr>
          <w:rFonts w:ascii="Montserrat" w:hAnsi="Montserrat"/>
          <w:color w:val="000000" w:themeColor="text1"/>
        </w:rPr>
        <w:t xml:space="preserve"> of </w:t>
      </w:r>
      <w:r w:rsidRPr="00836B87" w:rsidR="00143A23">
        <w:rPr>
          <w:rFonts w:ascii="Montserrat" w:hAnsi="Montserrat"/>
          <w:color w:val="000000" w:themeColor="text1"/>
        </w:rPr>
        <w:t>Library</w:t>
      </w:r>
      <w:proofErr w:type="gramEnd"/>
      <w:r w:rsidRPr="00836B87" w:rsidR="00143A23">
        <w:rPr>
          <w:rFonts w:ascii="Montserrat" w:hAnsi="Montserrat"/>
          <w:color w:val="000000" w:themeColor="text1"/>
        </w:rPr>
        <w:t xml:space="preserve"> &amp; Information Science</w:t>
      </w:r>
      <w:r w:rsidRPr="00836B87" w:rsidR="00C251A2">
        <w:rPr>
          <w:rFonts w:ascii="Montserrat" w:hAnsi="Montserrat"/>
          <w:color w:val="000000" w:themeColor="text1"/>
        </w:rPr>
        <w:t xml:space="preserve"> (MLIS)</w:t>
      </w:r>
      <w:r w:rsidRPr="00836B87" w:rsidR="00143A23">
        <w:rPr>
          <w:rFonts w:ascii="Montserrat" w:hAnsi="Montserrat"/>
          <w:color w:val="000000" w:themeColor="text1"/>
        </w:rPr>
        <w:t xml:space="preserve"> Advising Aid</w:t>
      </w:r>
    </w:p>
    <w:p w:rsidRPr="00836B87" w:rsidR="00143A23" w:rsidP="00143A23" w:rsidRDefault="00143A23" w14:paraId="274D8CA2" w14:textId="77777777">
      <w:pPr>
        <w:rPr>
          <w:rFonts w:ascii="Montserrat" w:hAnsi="Montserrat" w:eastAsia="Times New Roman" w:cs="Times New Roman"/>
          <w:sz w:val="20"/>
          <w:szCs w:val="20"/>
        </w:rPr>
      </w:pPr>
    </w:p>
    <w:p w:rsidRPr="00836B87" w:rsidR="00143A23" w:rsidP="00143A23" w:rsidRDefault="00143A23" w14:paraId="6518FB31" w14:textId="11087A5D">
      <w:pPr>
        <w:rPr>
          <w:rFonts w:ascii="Montserrat" w:hAnsi="Montserrat" w:cs="Times New Roman"/>
          <w:color w:val="000000"/>
          <w:sz w:val="22"/>
          <w:szCs w:val="22"/>
        </w:rPr>
      </w:pPr>
      <w:r w:rsidRPr="00836B87">
        <w:rPr>
          <w:rFonts w:ascii="Montserrat" w:hAnsi="Montserrat" w:cs="Times New Roman"/>
          <w:color w:val="000000" w:themeColor="text1"/>
          <w:sz w:val="22"/>
          <w:szCs w:val="22"/>
        </w:rPr>
        <w:t xml:space="preserve">The Library and Information Science Advising Aid is designed to help you make </w:t>
      </w:r>
      <w:r w:rsidRPr="00836B87" w:rsidR="00C60124">
        <w:rPr>
          <w:rFonts w:ascii="Montserrat" w:hAnsi="Montserrat" w:cs="Times New Roman"/>
          <w:color w:val="000000" w:themeColor="text1"/>
          <w:sz w:val="22"/>
          <w:szCs w:val="22"/>
        </w:rPr>
        <w:t xml:space="preserve">curricular </w:t>
      </w:r>
      <w:r w:rsidRPr="00836B87">
        <w:rPr>
          <w:rFonts w:ascii="Montserrat" w:hAnsi="Montserrat" w:cs="Times New Roman"/>
          <w:color w:val="000000" w:themeColor="text1"/>
          <w:sz w:val="22"/>
          <w:szCs w:val="22"/>
        </w:rPr>
        <w:t xml:space="preserve">decisions </w:t>
      </w:r>
      <w:r w:rsidRPr="00836B87" w:rsidR="00373B9C">
        <w:rPr>
          <w:rFonts w:ascii="Montserrat" w:hAnsi="Montserrat" w:cs="Times New Roman"/>
          <w:color w:val="000000" w:themeColor="text1"/>
          <w:sz w:val="22"/>
          <w:szCs w:val="22"/>
        </w:rPr>
        <w:t xml:space="preserve">to </w:t>
      </w:r>
      <w:r w:rsidRPr="00836B87">
        <w:rPr>
          <w:rFonts w:ascii="Montserrat" w:hAnsi="Montserrat" w:cs="Times New Roman"/>
          <w:color w:val="000000" w:themeColor="text1"/>
          <w:sz w:val="22"/>
          <w:szCs w:val="22"/>
        </w:rPr>
        <w:t>plan your journey in the Library &amp; Informat</w:t>
      </w:r>
      <w:r w:rsidRPr="00836B87" w:rsidR="00C60124">
        <w:rPr>
          <w:rFonts w:ascii="Montserrat" w:hAnsi="Montserrat" w:cs="Times New Roman"/>
          <w:color w:val="000000" w:themeColor="text1"/>
          <w:sz w:val="22"/>
          <w:szCs w:val="22"/>
        </w:rPr>
        <w:t xml:space="preserve">ion Science (LIS) program at MU. </w:t>
      </w:r>
      <w:r w:rsidRPr="00836B87" w:rsidR="00080677">
        <w:rPr>
          <w:rFonts w:ascii="Montserrat" w:hAnsi="Montserrat" w:cs="Times New Roman"/>
          <w:color w:val="000000" w:themeColor="text1"/>
          <w:sz w:val="22"/>
          <w:szCs w:val="22"/>
        </w:rPr>
        <w:t xml:space="preserve">This advising aid supplements </w:t>
      </w:r>
      <w:r w:rsidRPr="00836B87" w:rsidR="00080677">
        <w:rPr>
          <w:rFonts w:ascii="Montserrat" w:hAnsi="Montserrat"/>
          <w:sz w:val="22"/>
          <w:szCs w:val="22"/>
        </w:rPr>
        <w:t xml:space="preserve">the </w:t>
      </w:r>
      <w:hyperlink r:id="rId11">
        <w:r w:rsidRPr="00836B87" w:rsidR="00080677">
          <w:rPr>
            <w:rStyle w:val="Hyperlink"/>
            <w:rFonts w:ascii="Montserrat" w:hAnsi="Montserrat"/>
            <w:sz w:val="22"/>
            <w:szCs w:val="22"/>
            <w:highlight w:val="yellow"/>
          </w:rPr>
          <w:t>MLIS Student Handbook</w:t>
        </w:r>
      </w:hyperlink>
      <w:r w:rsidRPr="00836B87" w:rsidR="00C251A2">
        <w:rPr>
          <w:rFonts w:ascii="Montserrat" w:hAnsi="Montserrat"/>
        </w:rPr>
        <w:t>,</w:t>
      </w:r>
      <w:r w:rsidRPr="00836B87" w:rsidR="00080677">
        <w:rPr>
          <w:rFonts w:ascii="Montserrat" w:hAnsi="Montserrat"/>
          <w:sz w:val="22"/>
          <w:szCs w:val="22"/>
        </w:rPr>
        <w:t xml:space="preserve"> </w:t>
      </w:r>
      <w:r w:rsidRPr="00836B87" w:rsidR="00C251A2">
        <w:rPr>
          <w:rFonts w:ascii="Montserrat" w:hAnsi="Montserrat"/>
          <w:sz w:val="22"/>
          <w:szCs w:val="22"/>
        </w:rPr>
        <w:t>in which</w:t>
      </w:r>
      <w:r w:rsidRPr="00836B87" w:rsidR="00080677">
        <w:rPr>
          <w:rFonts w:ascii="Montserrat" w:hAnsi="Montserrat"/>
          <w:sz w:val="22"/>
          <w:szCs w:val="22"/>
        </w:rPr>
        <w:t xml:space="preserve"> you can find information about curricular and non-curricular alternatives. </w:t>
      </w:r>
    </w:p>
    <w:p w:rsidRPr="00836B87" w:rsidR="00C60124" w:rsidP="00143A23" w:rsidRDefault="00C60124" w14:paraId="20E53A78" w14:textId="1500E15E">
      <w:pPr>
        <w:rPr>
          <w:rFonts w:ascii="Montserrat" w:hAnsi="Montserrat" w:cs="Times New Roman"/>
          <w:color w:val="000000"/>
          <w:sz w:val="22"/>
          <w:szCs w:val="22"/>
        </w:rPr>
      </w:pPr>
    </w:p>
    <w:p w:rsidRPr="00836B87" w:rsidR="008462FD" w:rsidP="00C60124" w:rsidRDefault="00C60124" w14:paraId="15008038" w14:textId="0249A33D">
      <w:pPr>
        <w:rPr>
          <w:rFonts w:ascii="Montserrat" w:hAnsi="Montserrat" w:cs="Times New Roman"/>
          <w:color w:val="000000"/>
          <w:sz w:val="22"/>
          <w:szCs w:val="22"/>
        </w:rPr>
      </w:pPr>
      <w:r w:rsidRPr="00836B87">
        <w:rPr>
          <w:rFonts w:ascii="Montserrat" w:hAnsi="Montserrat" w:cs="Times New Roman"/>
          <w:color w:val="000000" w:themeColor="text1"/>
          <w:sz w:val="22"/>
          <w:szCs w:val="22"/>
        </w:rPr>
        <w:t xml:space="preserve">At the end of </w:t>
      </w:r>
      <w:r w:rsidRPr="00836B87" w:rsidR="00373B9C">
        <w:rPr>
          <w:rFonts w:ascii="Montserrat" w:hAnsi="Montserrat" w:cs="Times New Roman"/>
          <w:color w:val="000000" w:themeColor="text1"/>
          <w:sz w:val="22"/>
          <w:szCs w:val="22"/>
        </w:rPr>
        <w:t>the</w:t>
      </w:r>
      <w:r w:rsidRPr="00836B87">
        <w:rPr>
          <w:rFonts w:ascii="Montserrat" w:hAnsi="Montserrat" w:cs="Times New Roman"/>
          <w:color w:val="000000" w:themeColor="text1"/>
          <w:sz w:val="22"/>
          <w:szCs w:val="22"/>
        </w:rPr>
        <w:t xml:space="preserve"> first year of </w:t>
      </w:r>
      <w:r w:rsidRPr="00836B87" w:rsidR="00373B9C">
        <w:rPr>
          <w:rFonts w:ascii="Montserrat" w:hAnsi="Montserrat" w:cs="Times New Roman"/>
          <w:color w:val="000000" w:themeColor="text1"/>
          <w:sz w:val="22"/>
          <w:szCs w:val="22"/>
        </w:rPr>
        <w:t>your</w:t>
      </w:r>
      <w:r w:rsidRPr="00836B87">
        <w:rPr>
          <w:rFonts w:ascii="Montserrat" w:hAnsi="Montserrat" w:cs="Times New Roman"/>
          <w:color w:val="000000" w:themeColor="text1"/>
          <w:sz w:val="22"/>
          <w:szCs w:val="22"/>
        </w:rPr>
        <w:t xml:space="preserve"> program, you will need to fill out </w:t>
      </w:r>
      <w:r w:rsidRPr="00836B87" w:rsidR="00373B9C">
        <w:rPr>
          <w:rFonts w:ascii="Montserrat" w:hAnsi="Montserrat" w:cs="Times New Roman"/>
          <w:color w:val="000000" w:themeColor="text1"/>
          <w:sz w:val="22"/>
          <w:szCs w:val="22"/>
        </w:rPr>
        <w:t>the</w:t>
      </w:r>
      <w:r w:rsidRPr="00836B87">
        <w:rPr>
          <w:rFonts w:ascii="Montserrat" w:hAnsi="Montserrat" w:cs="Times New Roman"/>
          <w:color w:val="000000" w:themeColor="text1"/>
          <w:sz w:val="22"/>
          <w:szCs w:val="22"/>
        </w:rPr>
        <w:t xml:space="preserve"> Program of Study form, the M-1. You will not be able to graduate </w:t>
      </w:r>
      <w:r w:rsidRPr="00836B87" w:rsidR="00C251A2">
        <w:rPr>
          <w:rFonts w:ascii="Montserrat" w:hAnsi="Montserrat" w:cs="Times New Roman"/>
          <w:color w:val="000000" w:themeColor="text1"/>
          <w:sz w:val="22"/>
          <w:szCs w:val="22"/>
        </w:rPr>
        <w:t>unless</w:t>
      </w:r>
      <w:r w:rsidRPr="00836B87">
        <w:rPr>
          <w:rFonts w:ascii="Montserrat" w:hAnsi="Montserrat" w:cs="Times New Roman"/>
          <w:color w:val="000000" w:themeColor="text1"/>
          <w:sz w:val="22"/>
          <w:szCs w:val="22"/>
        </w:rPr>
        <w:t xml:space="preserve"> you fill this out and file it with the Student Services office. </w:t>
      </w:r>
      <w:r w:rsidRPr="00836B87" w:rsidR="6A605143">
        <w:rPr>
          <w:rFonts w:ascii="Montserrat" w:hAnsi="Montserrat" w:cs="Times New Roman"/>
          <w:color w:val="000000" w:themeColor="text1"/>
          <w:sz w:val="22"/>
          <w:szCs w:val="22"/>
        </w:rPr>
        <w:t>The M-1 can be found</w:t>
      </w:r>
      <w:r w:rsidRPr="00836B87">
        <w:rPr>
          <w:rFonts w:ascii="Montserrat" w:hAnsi="Montserrat" w:cs="Times New Roman"/>
          <w:color w:val="000000" w:themeColor="text1"/>
          <w:sz w:val="22"/>
          <w:szCs w:val="22"/>
        </w:rPr>
        <w:t xml:space="preserve"> </w:t>
      </w:r>
      <w:hyperlink r:id="rId12">
        <w:r w:rsidRPr="00836B87">
          <w:rPr>
            <w:rStyle w:val="Hyperlink"/>
            <w:rFonts w:ascii="Montserrat" w:hAnsi="Montserrat"/>
            <w:sz w:val="22"/>
            <w:szCs w:val="22"/>
          </w:rPr>
          <w:t>online</w:t>
        </w:r>
        <w:r w:rsidRPr="00836B87">
          <w:rPr>
            <w:rStyle w:val="Hyperlink"/>
            <w:rFonts w:ascii="Montserrat" w:hAnsi="Montserrat" w:cs="Times New Roman"/>
            <w:sz w:val="22"/>
            <w:szCs w:val="22"/>
          </w:rPr>
          <w:t>.</w:t>
        </w:r>
      </w:hyperlink>
      <w:r w:rsidRPr="00836B87">
        <w:rPr>
          <w:rFonts w:ascii="Montserrat" w:hAnsi="Montserrat" w:cs="Times New Roman"/>
          <w:color w:val="000000" w:themeColor="text1"/>
          <w:sz w:val="22"/>
          <w:szCs w:val="22"/>
        </w:rPr>
        <w:t xml:space="preserve"> There are several programs of study for different emphasis areas– check to make sure you are using the right one. </w:t>
      </w:r>
    </w:p>
    <w:p w:rsidRPr="00836B87" w:rsidR="008462FD" w:rsidP="00C60124" w:rsidRDefault="008462FD" w14:paraId="4BDC3BFA" w14:textId="77777777">
      <w:pPr>
        <w:rPr>
          <w:rFonts w:ascii="Montserrat" w:hAnsi="Montserrat" w:cs="Times New Roman"/>
          <w:color w:val="000000"/>
          <w:sz w:val="22"/>
          <w:szCs w:val="22"/>
        </w:rPr>
      </w:pPr>
    </w:p>
    <w:p w:rsidRPr="00836B87" w:rsidR="00C60124" w:rsidP="00C60124" w:rsidRDefault="00C60124" w14:paraId="1D529AFB" w14:textId="2EE1F310">
      <w:pPr>
        <w:rPr>
          <w:rFonts w:ascii="Montserrat" w:hAnsi="Montserrat" w:cs="Times New Roman"/>
          <w:color w:val="000000"/>
          <w:sz w:val="22"/>
          <w:szCs w:val="22"/>
        </w:rPr>
      </w:pPr>
      <w:r w:rsidRPr="00836B87">
        <w:rPr>
          <w:rFonts w:ascii="Montserrat" w:hAnsi="Montserrat" w:cs="Times New Roman"/>
          <w:color w:val="000000"/>
          <w:sz w:val="22"/>
          <w:szCs w:val="22"/>
        </w:rPr>
        <w:t xml:space="preserve">When you are filling out </w:t>
      </w:r>
      <w:r w:rsidRPr="00836B87" w:rsidR="00373B9C">
        <w:rPr>
          <w:rFonts w:ascii="Montserrat" w:hAnsi="Montserrat" w:cs="Times New Roman"/>
          <w:color w:val="000000"/>
          <w:sz w:val="22"/>
          <w:szCs w:val="22"/>
        </w:rPr>
        <w:t>the</w:t>
      </w:r>
      <w:r w:rsidRPr="00836B87">
        <w:rPr>
          <w:rFonts w:ascii="Montserrat" w:hAnsi="Montserrat" w:cs="Times New Roman"/>
          <w:color w:val="000000"/>
          <w:sz w:val="22"/>
          <w:szCs w:val="22"/>
        </w:rPr>
        <w:t xml:space="preserve"> Program of Study, you will be thinking about your future by planning your coursework. The reason the M-1 form is required at the end of your second semester is </w:t>
      </w:r>
      <w:r w:rsidRPr="00836B87" w:rsidR="008D73C8">
        <w:rPr>
          <w:rFonts w:ascii="Montserrat" w:hAnsi="Montserrat" w:cs="Times New Roman"/>
          <w:color w:val="000000"/>
          <w:sz w:val="22"/>
          <w:szCs w:val="22"/>
        </w:rPr>
        <w:t>that,</w:t>
      </w:r>
      <w:r w:rsidRPr="00836B87">
        <w:rPr>
          <w:rFonts w:ascii="Montserrat" w:hAnsi="Montserrat" w:cs="Times New Roman"/>
          <w:color w:val="000000"/>
          <w:sz w:val="22"/>
          <w:szCs w:val="22"/>
        </w:rPr>
        <w:t xml:space="preserve"> by then</w:t>
      </w:r>
      <w:r w:rsidRPr="00836B87" w:rsidR="008D73C8">
        <w:rPr>
          <w:rFonts w:ascii="Montserrat" w:hAnsi="Montserrat" w:cs="Times New Roman"/>
          <w:color w:val="000000"/>
          <w:sz w:val="22"/>
          <w:szCs w:val="22"/>
        </w:rPr>
        <w:t>,</w:t>
      </w:r>
      <w:r w:rsidRPr="00836B87">
        <w:rPr>
          <w:rFonts w:ascii="Montserrat" w:hAnsi="Montserrat" w:cs="Times New Roman"/>
          <w:color w:val="000000"/>
          <w:sz w:val="22"/>
          <w:szCs w:val="22"/>
        </w:rPr>
        <w:t xml:space="preserve"> you might have decided which career path you want to take. Contact your advisor after you have made a preliminary pass at the M-1. Come to your advising meeting with your M-1 penciled in.</w:t>
      </w:r>
      <w:r w:rsidRPr="00836B87" w:rsidR="008D73C8">
        <w:rPr>
          <w:rFonts w:ascii="Montserrat" w:hAnsi="Montserrat" w:cs="Times New Roman"/>
          <w:color w:val="000000"/>
          <w:sz w:val="22"/>
          <w:szCs w:val="22"/>
        </w:rPr>
        <w:t xml:space="preserve"> You can make changes </w:t>
      </w:r>
      <w:r w:rsidRPr="00836B87" w:rsidR="000546EB">
        <w:rPr>
          <w:rFonts w:ascii="Montserrat" w:hAnsi="Montserrat" w:cs="Times New Roman"/>
          <w:color w:val="000000"/>
          <w:sz w:val="22"/>
          <w:szCs w:val="22"/>
        </w:rPr>
        <w:t xml:space="preserve">later if you change your mind by filling out the </w:t>
      </w:r>
      <w:hyperlink w:history="1" r:id="rId13">
        <w:r w:rsidRPr="00836B87" w:rsidR="000546EB">
          <w:rPr>
            <w:rStyle w:val="Hyperlink"/>
            <w:rFonts w:ascii="Montserrat" w:hAnsi="Montserrat" w:cs="Times New Roman"/>
            <w:sz w:val="22"/>
            <w:szCs w:val="22"/>
          </w:rPr>
          <w:t>Course Substitution Form</w:t>
        </w:r>
      </w:hyperlink>
      <w:r w:rsidRPr="00836B87" w:rsidR="000546EB">
        <w:rPr>
          <w:rFonts w:ascii="Montserrat" w:hAnsi="Montserrat" w:cs="Times New Roman"/>
          <w:color w:val="000000"/>
          <w:sz w:val="22"/>
          <w:szCs w:val="22"/>
        </w:rPr>
        <w:t>.</w:t>
      </w:r>
    </w:p>
    <w:p w:rsidRPr="00836B87" w:rsidR="00C60124" w:rsidP="00C60124" w:rsidRDefault="00C60124" w14:paraId="38BB1783" w14:textId="77777777">
      <w:pPr>
        <w:rPr>
          <w:rFonts w:ascii="Montserrat" w:hAnsi="Montserrat" w:cs="Times New Roman"/>
          <w:color w:val="000000"/>
          <w:sz w:val="22"/>
          <w:szCs w:val="22"/>
        </w:rPr>
      </w:pPr>
    </w:p>
    <w:p w:rsidRPr="00836B87" w:rsidR="00C60124" w:rsidP="00C60124" w:rsidRDefault="00C60124" w14:paraId="4F6CBE5A" w14:textId="17114B94">
      <w:pPr>
        <w:rPr>
          <w:rFonts w:ascii="Montserrat" w:hAnsi="Montserrat" w:cs="Times New Roman"/>
          <w:color w:val="000000"/>
          <w:sz w:val="22"/>
          <w:szCs w:val="22"/>
        </w:rPr>
      </w:pPr>
      <w:r w:rsidRPr="00836B87">
        <w:rPr>
          <w:rFonts w:ascii="Montserrat" w:hAnsi="Montserrat" w:cs="Times New Roman"/>
          <w:color w:val="000000"/>
          <w:sz w:val="22"/>
          <w:szCs w:val="22"/>
        </w:rPr>
        <w:t xml:space="preserve">Required and elective courses in the program are designed to enable you to become a reflective and thoughtful professional who considers the consequences of decisions on library and information users, nonusers and the community. Knowledge and mastery of the </w:t>
      </w:r>
      <w:hyperlink w:history="1" w:anchor="outcomes" r:id="rId14">
        <w:r w:rsidRPr="00836B87">
          <w:rPr>
            <w:rStyle w:val="Hyperlink"/>
            <w:rFonts w:ascii="Montserrat" w:hAnsi="Montserrat" w:cs="Times New Roman"/>
            <w:sz w:val="22"/>
            <w:szCs w:val="22"/>
          </w:rPr>
          <w:t>LIS Student Learning Outcomes</w:t>
        </w:r>
      </w:hyperlink>
      <w:r w:rsidRPr="00836B87">
        <w:rPr>
          <w:rFonts w:ascii="Montserrat" w:hAnsi="Montserrat" w:cs="Times New Roman"/>
          <w:color w:val="000000"/>
          <w:sz w:val="22"/>
          <w:szCs w:val="22"/>
        </w:rPr>
        <w:t xml:space="preserve"> is an important element in your professional acculturation and is demonstrated in a variety of ways, such as through essays or creating action plans. In coursework, students are expected to engage in thoughtful interaction with ideas that influence the LIS field.</w:t>
      </w:r>
    </w:p>
    <w:p w:rsidRPr="00836B87" w:rsidR="00C60124" w:rsidP="00C60124" w:rsidRDefault="00C60124" w14:paraId="5B4A6588" w14:textId="2002C6DC">
      <w:pPr>
        <w:rPr>
          <w:rFonts w:ascii="Montserrat" w:hAnsi="Montserrat" w:cs="Times New Roman"/>
          <w:color w:val="000000"/>
          <w:sz w:val="22"/>
          <w:szCs w:val="22"/>
        </w:rPr>
      </w:pPr>
    </w:p>
    <w:p w:rsidRPr="00836B87" w:rsidR="00C60124" w:rsidP="00F372A4" w:rsidRDefault="00C60124" w14:paraId="2593B08D" w14:textId="357D1636">
      <w:pPr>
        <w:pStyle w:val="Heading2"/>
        <w:rPr>
          <w:rFonts w:cs="Times New Roman"/>
          <w:sz w:val="22"/>
          <w:szCs w:val="22"/>
        </w:rPr>
      </w:pPr>
      <w:r w:rsidRPr="00836B87">
        <w:t>REQUIRED COURSES</w:t>
      </w:r>
    </w:p>
    <w:p w:rsidRPr="00836B87" w:rsidR="00C60124" w:rsidP="00C60124" w:rsidRDefault="00C60124" w14:paraId="5B101C2C" w14:textId="77777777">
      <w:pPr>
        <w:rPr>
          <w:rFonts w:ascii="Montserrat" w:hAnsi="Montserrat" w:cs="Times New Roman"/>
          <w:color w:val="000000"/>
          <w:sz w:val="22"/>
          <w:szCs w:val="22"/>
        </w:rPr>
      </w:pPr>
    </w:p>
    <w:p w:rsidRPr="00836B87" w:rsidR="00C60124" w:rsidP="00C60124" w:rsidRDefault="00C60124" w14:paraId="0770FB19" w14:textId="79048935">
      <w:pPr>
        <w:rPr>
          <w:rFonts w:ascii="Montserrat" w:hAnsi="Montserrat" w:cs="Times New Roman"/>
          <w:color w:val="000000"/>
          <w:sz w:val="22"/>
          <w:szCs w:val="22"/>
        </w:rPr>
      </w:pPr>
      <w:r w:rsidRPr="00836B87">
        <w:rPr>
          <w:rFonts w:ascii="Montserrat" w:hAnsi="Montserrat" w:cs="Times New Roman"/>
          <w:color w:val="000000"/>
          <w:sz w:val="22"/>
          <w:szCs w:val="22"/>
        </w:rPr>
        <w:t xml:space="preserve">Most MLIS students take the same </w:t>
      </w:r>
      <w:r w:rsidRPr="00836B87" w:rsidR="008462FD">
        <w:rPr>
          <w:rFonts w:ascii="Montserrat" w:hAnsi="Montserrat" w:cs="Times New Roman"/>
          <w:color w:val="000000"/>
          <w:sz w:val="22"/>
          <w:szCs w:val="22"/>
        </w:rPr>
        <w:t xml:space="preserve">core </w:t>
      </w:r>
      <w:r w:rsidRPr="00836B87">
        <w:rPr>
          <w:rFonts w:ascii="Montserrat" w:hAnsi="Montserrat" w:cs="Times New Roman"/>
          <w:color w:val="000000"/>
          <w:sz w:val="22"/>
          <w:szCs w:val="22"/>
        </w:rPr>
        <w:t xml:space="preserve">courses, with some differences based on your emphasis area. </w:t>
      </w:r>
    </w:p>
    <w:p w:rsidRPr="00836B87" w:rsidR="00143A23" w:rsidP="00143A23" w:rsidRDefault="00143A23" w14:paraId="081C622C" w14:textId="77777777">
      <w:pPr>
        <w:rPr>
          <w:rFonts w:ascii="Montserrat" w:hAnsi="Montserrat" w:eastAsia="Times New Roman" w:cs="Times New Roman"/>
          <w:sz w:val="20"/>
          <w:szCs w:val="20"/>
        </w:rPr>
      </w:pPr>
    </w:p>
    <w:p w:rsidRPr="00836B87" w:rsidR="00143A23" w:rsidP="00143A23" w:rsidRDefault="00143A23" w14:paraId="43EED8CC" w14:textId="77777777">
      <w:pPr>
        <w:rPr>
          <w:rFonts w:ascii="Montserrat" w:hAnsi="Montserrat" w:cs="Times New Roman"/>
          <w:sz w:val="20"/>
          <w:szCs w:val="20"/>
        </w:rPr>
      </w:pPr>
      <w:r w:rsidRPr="00836B87">
        <w:rPr>
          <w:rFonts w:ascii="Montserrat" w:hAnsi="Montserrat" w:cs="Times New Roman"/>
          <w:color w:val="000000"/>
          <w:sz w:val="22"/>
          <w:szCs w:val="22"/>
          <w:u w:val="single"/>
        </w:rPr>
        <w:t>Core Courses</w:t>
      </w:r>
      <w:r w:rsidRPr="00836B87">
        <w:rPr>
          <w:rFonts w:ascii="Montserrat" w:hAnsi="Montserrat" w:cs="Times New Roman"/>
          <w:color w:val="000000"/>
          <w:sz w:val="22"/>
          <w:szCs w:val="22"/>
        </w:rPr>
        <w:t xml:space="preserve"> (18 credit hours required)</w:t>
      </w:r>
    </w:p>
    <w:p w:rsidRPr="00836B87" w:rsidR="00143A23" w:rsidP="00143A23" w:rsidRDefault="00143A23" w14:paraId="3CFFE765"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 xml:space="preserve">7301 Introduction to Information Technology (3 credit hours) </w:t>
      </w:r>
    </w:p>
    <w:p w:rsidRPr="00836B87" w:rsidR="00143A23" w:rsidP="00143A23" w:rsidRDefault="00143A23" w14:paraId="405CED00" w14:textId="330F6EED">
      <w:pPr>
        <w:rPr>
          <w:rFonts w:ascii="Montserrat" w:hAnsi="Montserrat" w:cs="Times New Roman"/>
          <w:sz w:val="20"/>
          <w:szCs w:val="20"/>
        </w:rPr>
      </w:pPr>
      <w:r w:rsidRPr="00836B87">
        <w:rPr>
          <w:rFonts w:ascii="Montserrat" w:hAnsi="Montserrat" w:cs="Times New Roman"/>
          <w:i/>
          <w:iCs/>
          <w:color w:val="000000"/>
          <w:sz w:val="22"/>
          <w:szCs w:val="22"/>
        </w:rPr>
        <w:tab/>
      </w:r>
      <w:r w:rsidRPr="00836B87">
        <w:rPr>
          <w:rFonts w:ascii="Montserrat" w:hAnsi="Montserrat" w:cs="Times New Roman"/>
          <w:i/>
          <w:iCs/>
          <w:color w:val="000000"/>
          <w:sz w:val="22"/>
          <w:szCs w:val="22"/>
        </w:rPr>
        <w:tab/>
      </w:r>
      <w:r w:rsidRPr="00836B87">
        <w:rPr>
          <w:rFonts w:ascii="Montserrat" w:hAnsi="Montserrat" w:cs="Times New Roman"/>
          <w:i/>
          <w:iCs/>
          <w:color w:val="000000"/>
          <w:sz w:val="22"/>
          <w:szCs w:val="22"/>
        </w:rPr>
        <w:t xml:space="preserve">or </w:t>
      </w:r>
      <w:r w:rsidRPr="00836B87" w:rsidR="7DFBE5FC">
        <w:rPr>
          <w:rFonts w:ascii="Montserrat" w:hAnsi="Montserrat" w:cs="Times New Roman"/>
          <w:color w:val="000000"/>
          <w:sz w:val="22"/>
          <w:szCs w:val="22"/>
        </w:rPr>
        <w:t>7320</w:t>
      </w:r>
      <w:r w:rsidRPr="00836B87">
        <w:rPr>
          <w:rFonts w:ascii="Montserrat" w:hAnsi="Montserrat" w:cs="Times New Roman"/>
          <w:color w:val="000000"/>
          <w:sz w:val="22"/>
          <w:szCs w:val="22"/>
        </w:rPr>
        <w:t xml:space="preserve"> Emerging Technologies in Libraries (3 credit hours)</w:t>
      </w:r>
    </w:p>
    <w:p w:rsidRPr="00836B87" w:rsidR="00143A23" w:rsidP="00143A23" w:rsidRDefault="00143A23" w14:paraId="47FCF4A3"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7305 Foundations of Library and Information Science (3 credit hours)</w:t>
      </w:r>
    </w:p>
    <w:p w:rsidRPr="00836B87" w:rsidR="00143A23" w:rsidP="00143A23" w:rsidRDefault="00143A23" w14:paraId="4E41F0AC"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7302 Organization of Information (3 credit hours)</w:t>
      </w:r>
    </w:p>
    <w:p w:rsidRPr="00836B87" w:rsidR="00143A23" w:rsidP="00143A23" w:rsidRDefault="00143A23" w14:paraId="52BAE00F"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ab/>
      </w:r>
      <w:r w:rsidRPr="00836B87">
        <w:rPr>
          <w:rFonts w:ascii="Montserrat" w:hAnsi="Montserrat" w:cs="Times New Roman"/>
          <w:i/>
          <w:iCs/>
          <w:color w:val="000000"/>
          <w:sz w:val="22"/>
          <w:szCs w:val="22"/>
        </w:rPr>
        <w:t xml:space="preserve">or </w:t>
      </w:r>
      <w:r w:rsidRPr="00836B87">
        <w:rPr>
          <w:rFonts w:ascii="Montserrat" w:hAnsi="Montserrat" w:cs="Times New Roman"/>
          <w:color w:val="000000"/>
          <w:sz w:val="22"/>
          <w:szCs w:val="22"/>
        </w:rPr>
        <w:t>7312 Principles of Cataloging and Classification (3 credit hours)</w:t>
      </w:r>
    </w:p>
    <w:p w:rsidRPr="00836B87" w:rsidR="00143A23" w:rsidP="00143A23" w:rsidRDefault="00143A23" w14:paraId="663276AA"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7313 Managing Collections and Access (3 credit hours)</w:t>
      </w:r>
    </w:p>
    <w:p w:rsidRPr="00836B87" w:rsidR="00143A23" w:rsidP="00143A23" w:rsidRDefault="00143A23" w14:paraId="38FF4215"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7314 Reference Sources and Services (3 credit hours)</w:t>
      </w:r>
    </w:p>
    <w:p w:rsidRPr="00836B87" w:rsidR="00C60124" w:rsidP="00143A23" w:rsidRDefault="00143A23" w14:paraId="7365EA4B" w14:textId="77777777">
      <w:pPr>
        <w:rPr>
          <w:rFonts w:ascii="Montserrat" w:hAnsi="Montserrat" w:cs="Times New Roman"/>
          <w:color w:val="000000"/>
          <w:sz w:val="22"/>
          <w:szCs w:val="22"/>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7315 Management of Information Agencies (3 credit hours)</w:t>
      </w:r>
      <w:r w:rsidRPr="00836B87" w:rsidR="00C60124">
        <w:rPr>
          <w:rFonts w:ascii="Montserrat" w:hAnsi="Montserrat" w:cs="Times New Roman"/>
          <w:color w:val="000000"/>
          <w:sz w:val="22"/>
          <w:szCs w:val="22"/>
        </w:rPr>
        <w:t xml:space="preserve"> </w:t>
      </w:r>
    </w:p>
    <w:p w:rsidRPr="00836B87" w:rsidR="00143A23" w:rsidP="00143A23" w:rsidRDefault="00143A23" w14:paraId="213B08F3"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7380 Practicum in School Libraries (2-3 credit hours)</w:t>
      </w:r>
    </w:p>
    <w:p w:rsidRPr="00836B87" w:rsidR="00143A23" w:rsidP="00143A23" w:rsidRDefault="00143A23" w14:paraId="3498A833" w14:textId="77777777">
      <w:pPr>
        <w:rPr>
          <w:rFonts w:ascii="Montserrat" w:hAnsi="Montserrat" w:cs="Times New Roman"/>
          <w:sz w:val="20"/>
          <w:szCs w:val="20"/>
        </w:rPr>
      </w:pPr>
      <w:r w:rsidRPr="00836B87">
        <w:rPr>
          <w:rFonts w:ascii="Montserrat" w:hAnsi="Montserrat" w:cs="Times New Roman"/>
          <w:color w:val="000000"/>
          <w:sz w:val="22"/>
          <w:szCs w:val="22"/>
        </w:rPr>
        <w:tab/>
      </w:r>
      <w:r w:rsidRPr="00836B87">
        <w:rPr>
          <w:rFonts w:ascii="Montserrat" w:hAnsi="Montserrat" w:cs="Times New Roman"/>
          <w:color w:val="000000"/>
          <w:sz w:val="22"/>
          <w:szCs w:val="22"/>
        </w:rPr>
        <w:tab/>
      </w:r>
      <w:r w:rsidRPr="00836B87">
        <w:rPr>
          <w:rFonts w:ascii="Montserrat" w:hAnsi="Montserrat" w:cs="Times New Roman"/>
          <w:i/>
          <w:iCs/>
          <w:color w:val="000000"/>
          <w:sz w:val="22"/>
          <w:szCs w:val="22"/>
        </w:rPr>
        <w:t>Or</w:t>
      </w:r>
      <w:r w:rsidRPr="00836B87">
        <w:rPr>
          <w:rFonts w:ascii="Montserrat" w:hAnsi="Montserrat" w:cs="Times New Roman"/>
          <w:color w:val="000000"/>
          <w:sz w:val="22"/>
          <w:szCs w:val="22"/>
        </w:rPr>
        <w:t xml:space="preserve"> 7381 Practicum in Information Agencies (2-3 credit hours)</w:t>
      </w:r>
    </w:p>
    <w:p w:rsidRPr="00836B87" w:rsidR="00143A23" w:rsidP="00143A23" w:rsidRDefault="00143A23" w14:paraId="5F7970C9" w14:textId="77777777">
      <w:pPr>
        <w:rPr>
          <w:rFonts w:ascii="Montserrat" w:hAnsi="Montserrat" w:eastAsia="Times New Roman" w:cs="Times New Roman"/>
          <w:sz w:val="20"/>
          <w:szCs w:val="20"/>
        </w:rPr>
      </w:pPr>
    </w:p>
    <w:p w:rsidRPr="00836B87" w:rsidR="00143A23" w:rsidP="00143A23" w:rsidRDefault="00143A23" w14:paraId="4D68892B" w14:textId="77777777">
      <w:pPr>
        <w:rPr>
          <w:rFonts w:ascii="Montserrat" w:hAnsi="Montserrat" w:eastAsia="Times New Roman" w:cs="Times New Roman"/>
          <w:sz w:val="20"/>
          <w:szCs w:val="20"/>
        </w:rPr>
      </w:pPr>
    </w:p>
    <w:p w:rsidRPr="00836B87" w:rsidR="001D6B3C" w:rsidP="22451F8B" w:rsidRDefault="001D6B3C" w14:paraId="2E9F7C3F" w14:textId="77777777">
      <w:pPr>
        <w:pStyle w:val="Style2"/>
        <w:rPr>
          <w:rFonts w:ascii="Montserrat" w:hAnsi="Montserrat"/>
          <w:color w:val="000000" w:themeColor="text1"/>
        </w:rPr>
      </w:pPr>
    </w:p>
    <w:p w:rsidRPr="00F372A4" w:rsidR="00143A23" w:rsidP="00F372A4" w:rsidRDefault="00143A23" w14:paraId="3E631CF9" w14:textId="1FB645C6">
      <w:pPr>
        <w:pStyle w:val="Heading2"/>
      </w:pPr>
      <w:r w:rsidRPr="00F372A4">
        <w:t>Which courses should I take first?</w:t>
      </w:r>
    </w:p>
    <w:p w:rsidRPr="00836B87" w:rsidR="00143A23" w:rsidP="00143A23" w:rsidRDefault="00143A23" w14:paraId="7B5B5AF0" w14:textId="77777777">
      <w:pPr>
        <w:rPr>
          <w:rFonts w:ascii="Montserrat" w:hAnsi="Montserrat" w:eastAsia="Times New Roman" w:cs="Times New Roman"/>
          <w:sz w:val="20"/>
          <w:szCs w:val="20"/>
        </w:rPr>
      </w:pPr>
    </w:p>
    <w:p w:rsidRPr="00836B87" w:rsidR="00143A23" w:rsidP="00143A23" w:rsidRDefault="00143A23" w14:paraId="7ABCAB42" w14:textId="2F16ADA3">
      <w:pPr>
        <w:rPr>
          <w:rFonts w:ascii="Montserrat" w:hAnsi="Montserrat" w:cs="Times New Roman"/>
          <w:sz w:val="20"/>
          <w:szCs w:val="20"/>
        </w:rPr>
      </w:pPr>
      <w:r w:rsidRPr="00836B87">
        <w:rPr>
          <w:rFonts w:ascii="Montserrat" w:hAnsi="Montserrat" w:cs="Times New Roman"/>
          <w:color w:val="000000"/>
          <w:sz w:val="22"/>
          <w:szCs w:val="22"/>
        </w:rPr>
        <w:t xml:space="preserve">Begin with 7305 Foundations of Library and Information Science, an online course that provides an overview of the profession and its knowledge base. Next, focus on completing core courses. Core courses immerse you in </w:t>
      </w:r>
      <w:r w:rsidRPr="00836B87" w:rsidR="00C27295">
        <w:rPr>
          <w:rFonts w:ascii="Montserrat" w:hAnsi="Montserrat" w:cs="Times New Roman"/>
          <w:color w:val="000000"/>
          <w:sz w:val="22"/>
          <w:szCs w:val="22"/>
        </w:rPr>
        <w:t xml:space="preserve">the discipline's </w:t>
      </w:r>
      <w:r w:rsidRPr="00836B87">
        <w:rPr>
          <w:rFonts w:ascii="Montserrat" w:hAnsi="Montserrat" w:cs="Times New Roman"/>
          <w:color w:val="000000"/>
          <w:sz w:val="22"/>
          <w:szCs w:val="22"/>
        </w:rPr>
        <w:t>essential theoretical knowledge and practical skills</w:t>
      </w:r>
      <w:r w:rsidRPr="00836B87" w:rsidR="00C27295">
        <w:rPr>
          <w:rFonts w:ascii="Montserrat" w:hAnsi="Montserrat" w:cs="Times New Roman"/>
          <w:color w:val="000000"/>
          <w:sz w:val="22"/>
          <w:szCs w:val="22"/>
        </w:rPr>
        <w:t>,</w:t>
      </w:r>
      <w:r w:rsidRPr="00836B87">
        <w:rPr>
          <w:rFonts w:ascii="Montserrat" w:hAnsi="Montserrat" w:cs="Times New Roman"/>
          <w:color w:val="000000"/>
          <w:sz w:val="22"/>
          <w:szCs w:val="22"/>
        </w:rPr>
        <w:t xml:space="preserve"> and several classes may require a prerequisite. </w:t>
      </w:r>
    </w:p>
    <w:p w:rsidRPr="00836B87" w:rsidR="00143A23" w:rsidP="00143A23" w:rsidRDefault="00143A23" w14:paraId="33030FC5" w14:textId="77777777">
      <w:pPr>
        <w:rPr>
          <w:rFonts w:ascii="Montserrat" w:hAnsi="Montserrat" w:eastAsia="Times New Roman" w:cs="Times New Roman"/>
          <w:sz w:val="20"/>
          <w:szCs w:val="20"/>
        </w:rPr>
      </w:pPr>
    </w:p>
    <w:p w:rsidRPr="00836B87" w:rsidR="00143A23" w:rsidP="00143A23" w:rsidRDefault="00143A23" w14:paraId="2988DD6B" w14:textId="77777777">
      <w:pPr>
        <w:rPr>
          <w:rFonts w:ascii="Montserrat" w:hAnsi="Montserrat" w:eastAsia="Times New Roman" w:cs="Times New Roman"/>
          <w:sz w:val="20"/>
          <w:szCs w:val="20"/>
        </w:rPr>
      </w:pPr>
    </w:p>
    <w:p w:rsidRPr="00836B87" w:rsidR="00143A23" w:rsidP="001534B4" w:rsidRDefault="00045C48" w14:paraId="02A30F64" w14:textId="2AC0C3B9">
      <w:pPr>
        <w:pStyle w:val="Heading2"/>
      </w:pPr>
      <w:r w:rsidRPr="00836B87">
        <w:t>CHOOSING YOUR ELECTIVE COURSES</w:t>
      </w:r>
    </w:p>
    <w:p w:rsidRPr="00836B87" w:rsidR="00143A23" w:rsidP="00143A23" w:rsidRDefault="00143A23" w14:paraId="449227AD" w14:textId="77777777">
      <w:pPr>
        <w:rPr>
          <w:rFonts w:ascii="Montserrat" w:hAnsi="Montserrat" w:eastAsia="Times New Roman" w:cs="Times New Roman"/>
          <w:sz w:val="20"/>
          <w:szCs w:val="20"/>
        </w:rPr>
      </w:pPr>
    </w:p>
    <w:p w:rsidRPr="00836B87" w:rsidR="00045C48" w:rsidP="00045C48" w:rsidRDefault="00045C48" w14:paraId="7778451B" w14:textId="7D02C916">
      <w:pPr>
        <w:rPr>
          <w:rFonts w:ascii="Montserrat" w:hAnsi="Montserrat"/>
          <w:sz w:val="22"/>
          <w:szCs w:val="22"/>
        </w:rPr>
      </w:pPr>
      <w:r w:rsidRPr="00836B87">
        <w:rPr>
          <w:rFonts w:ascii="Montserrat" w:hAnsi="Montserrat"/>
          <w:sz w:val="22"/>
          <w:szCs w:val="22"/>
        </w:rPr>
        <w:t>There are many career pathways in librarianship, and we have identified some below. Please note that the courses listed are suggestions</w:t>
      </w:r>
      <w:r w:rsidRPr="00836B87" w:rsidR="00C27295">
        <w:rPr>
          <w:rFonts w:ascii="Montserrat" w:hAnsi="Montserrat"/>
          <w:sz w:val="22"/>
          <w:szCs w:val="22"/>
        </w:rPr>
        <w:t>;</w:t>
      </w:r>
      <w:r w:rsidRPr="00836B87">
        <w:rPr>
          <w:rFonts w:ascii="Montserrat" w:hAnsi="Montserrat"/>
          <w:sz w:val="22"/>
          <w:szCs w:val="22"/>
        </w:rPr>
        <w:t xml:space="preserve"> you can substitute courses</w:t>
      </w:r>
      <w:r w:rsidRPr="00836B87" w:rsidR="00C27295">
        <w:rPr>
          <w:rFonts w:ascii="Montserrat" w:hAnsi="Montserrat"/>
          <w:sz w:val="22"/>
          <w:szCs w:val="22"/>
        </w:rPr>
        <w:t>,</w:t>
      </w:r>
      <w:r w:rsidRPr="00836B87">
        <w:rPr>
          <w:rFonts w:ascii="Montserrat" w:hAnsi="Montserrat"/>
          <w:sz w:val="22"/>
          <w:szCs w:val="22"/>
        </w:rPr>
        <w:t xml:space="preserve"> except </w:t>
      </w:r>
      <w:r w:rsidRPr="00836B87" w:rsidR="00C27295">
        <w:rPr>
          <w:rFonts w:ascii="Montserrat" w:hAnsi="Montserrat"/>
          <w:sz w:val="22"/>
          <w:szCs w:val="22"/>
        </w:rPr>
        <w:t>for</w:t>
      </w:r>
      <w:r w:rsidRPr="00836B87">
        <w:rPr>
          <w:rFonts w:ascii="Montserrat" w:hAnsi="Montserrat"/>
          <w:sz w:val="22"/>
          <w:szCs w:val="22"/>
        </w:rPr>
        <w:t xml:space="preserve"> </w:t>
      </w:r>
      <w:r w:rsidRPr="00836B87" w:rsidR="00C27295">
        <w:rPr>
          <w:rFonts w:ascii="Montserrat" w:hAnsi="Montserrat"/>
          <w:sz w:val="22"/>
          <w:szCs w:val="22"/>
        </w:rPr>
        <w:t>those</w:t>
      </w:r>
      <w:r w:rsidRPr="00836B87">
        <w:rPr>
          <w:rFonts w:ascii="Montserrat" w:hAnsi="Montserrat"/>
          <w:sz w:val="22"/>
          <w:szCs w:val="22"/>
        </w:rPr>
        <w:t xml:space="preserve"> marked with an asterisk (*)</w:t>
      </w:r>
      <w:r w:rsidRPr="00836B87" w:rsidR="00C27295">
        <w:rPr>
          <w:rFonts w:ascii="Montserrat" w:hAnsi="Montserrat"/>
          <w:sz w:val="22"/>
          <w:szCs w:val="22"/>
        </w:rPr>
        <w:t>,</w:t>
      </w:r>
      <w:r w:rsidRPr="00836B87">
        <w:rPr>
          <w:rFonts w:ascii="Montserrat" w:hAnsi="Montserrat"/>
          <w:sz w:val="22"/>
          <w:szCs w:val="22"/>
        </w:rPr>
        <w:t xml:space="preserve"> which have their own Program of Study form or are part of a certificate. </w:t>
      </w:r>
    </w:p>
    <w:p w:rsidRPr="00836B87" w:rsidR="00045C48" w:rsidP="00045C48" w:rsidRDefault="00045C48" w14:paraId="01C8A4EF" w14:textId="77777777">
      <w:pPr>
        <w:rPr>
          <w:rFonts w:ascii="Montserrat" w:hAnsi="Montserrat"/>
          <w:sz w:val="22"/>
          <w:szCs w:val="22"/>
        </w:rPr>
      </w:pPr>
    </w:p>
    <w:p w:rsidRPr="00836B87" w:rsidR="00045C48" w:rsidP="00045C48" w:rsidRDefault="1D807F9D" w14:paraId="3BFFD051" w14:textId="09C58667">
      <w:pPr>
        <w:rPr>
          <w:rFonts w:ascii="Montserrat" w:hAnsi="Montserrat"/>
          <w:sz w:val="22"/>
          <w:szCs w:val="22"/>
        </w:rPr>
      </w:pPr>
      <w:r w:rsidRPr="00836B87">
        <w:rPr>
          <w:rFonts w:ascii="Montserrat" w:hAnsi="Montserrat"/>
          <w:sz w:val="22"/>
          <w:szCs w:val="22"/>
        </w:rPr>
        <w:t xml:space="preserve">You might combine one or more areas below in a way that makes sense for you; for instance, </w:t>
      </w:r>
      <w:r w:rsidRPr="00836B87" w:rsidR="00B9331A">
        <w:rPr>
          <w:rFonts w:ascii="Montserrat" w:hAnsi="Montserrat"/>
          <w:sz w:val="22"/>
          <w:szCs w:val="22"/>
        </w:rPr>
        <w:t xml:space="preserve">if you are an </w:t>
      </w:r>
      <w:r w:rsidRPr="00836B87">
        <w:rPr>
          <w:rFonts w:ascii="Montserrat" w:hAnsi="Montserrat"/>
          <w:sz w:val="22"/>
          <w:szCs w:val="22"/>
        </w:rPr>
        <w:t xml:space="preserve">archival studies </w:t>
      </w:r>
      <w:r w:rsidRPr="00836B87" w:rsidR="00B9331A">
        <w:rPr>
          <w:rFonts w:ascii="Montserrat" w:hAnsi="Montserrat"/>
          <w:sz w:val="22"/>
          <w:szCs w:val="22"/>
        </w:rPr>
        <w:t xml:space="preserve">student, you might take classes in </w:t>
      </w:r>
      <w:r w:rsidRPr="00836B87">
        <w:rPr>
          <w:rFonts w:ascii="Montserrat" w:hAnsi="Montserrat"/>
          <w:sz w:val="22"/>
          <w:szCs w:val="22"/>
        </w:rPr>
        <w:t xml:space="preserve">academic or public librarianship, digital libraries, or history. Follow your </w:t>
      </w:r>
      <w:r w:rsidRPr="00836B87" w:rsidR="2E1C9C70">
        <w:rPr>
          <w:rFonts w:ascii="Montserrat" w:hAnsi="Montserrat"/>
          <w:sz w:val="22"/>
          <w:szCs w:val="22"/>
        </w:rPr>
        <w:t>passion and</w:t>
      </w:r>
      <w:r w:rsidRPr="00836B87">
        <w:rPr>
          <w:rFonts w:ascii="Montserrat" w:hAnsi="Montserrat"/>
          <w:sz w:val="22"/>
          <w:szCs w:val="22"/>
        </w:rPr>
        <w:t xml:space="preserve"> look at the entire list of LIS classes; there are classes not listed below that will fit well into </w:t>
      </w:r>
      <w:r w:rsidRPr="00836B87" w:rsidR="00B9331A">
        <w:rPr>
          <w:rFonts w:ascii="Montserrat" w:hAnsi="Montserrat"/>
          <w:sz w:val="22"/>
          <w:szCs w:val="22"/>
        </w:rPr>
        <w:t>many</w:t>
      </w:r>
      <w:r w:rsidRPr="00836B87">
        <w:rPr>
          <w:rFonts w:ascii="Montserrat" w:hAnsi="Montserrat"/>
          <w:sz w:val="22"/>
          <w:szCs w:val="22"/>
        </w:rPr>
        <w:t xml:space="preserve"> different paths. </w:t>
      </w:r>
    </w:p>
    <w:p w:rsidRPr="00836B87" w:rsidR="00A059B5" w:rsidP="00045C48" w:rsidRDefault="00A059B5" w14:paraId="5741B5F8" w14:textId="241EF109">
      <w:pPr>
        <w:rPr>
          <w:rFonts w:ascii="Montserrat" w:hAnsi="Montserrat"/>
          <w:sz w:val="22"/>
          <w:szCs w:val="22"/>
        </w:rPr>
      </w:pPr>
    </w:p>
    <w:p w:rsidRPr="00836B87" w:rsidR="00A059B5" w:rsidP="00045C48" w:rsidRDefault="00A059B5" w14:paraId="5211A9A1" w14:textId="738A1ABD">
      <w:pPr>
        <w:rPr>
          <w:rFonts w:ascii="Montserrat" w:hAnsi="Montserrat"/>
          <w:sz w:val="22"/>
          <w:szCs w:val="22"/>
        </w:rPr>
      </w:pPr>
      <w:r w:rsidRPr="00836B87">
        <w:rPr>
          <w:rFonts w:ascii="Montserrat" w:hAnsi="Montserrat"/>
          <w:sz w:val="22"/>
          <w:szCs w:val="22"/>
        </w:rPr>
        <w:t xml:space="preserve">To graduate, you must have at least 15 credit hours at the 9000-level. </w:t>
      </w:r>
      <w:r w:rsidRPr="00836B87" w:rsidR="00080677">
        <w:rPr>
          <w:rFonts w:ascii="Montserrat" w:hAnsi="Montserrat"/>
          <w:sz w:val="22"/>
          <w:szCs w:val="22"/>
        </w:rPr>
        <w:t xml:space="preserve">With your advisor’s permission, you may transfer a maximum of six hours of graduate credit from another university, provided those credits meet </w:t>
      </w:r>
      <w:hyperlink w:history="1" w:anchor="credits" r:id="rId15">
        <w:r w:rsidRPr="00836B87" w:rsidR="00080677">
          <w:rPr>
            <w:rStyle w:val="Hyperlink"/>
            <w:rFonts w:ascii="Montserrat" w:hAnsi="Montserrat"/>
            <w:sz w:val="22"/>
            <w:szCs w:val="22"/>
          </w:rPr>
          <w:t>graduate school requirements</w:t>
        </w:r>
      </w:hyperlink>
      <w:r w:rsidRPr="00836B87" w:rsidR="00080677">
        <w:rPr>
          <w:rFonts w:ascii="Montserrat" w:hAnsi="Montserrat"/>
          <w:sz w:val="22"/>
          <w:szCs w:val="22"/>
        </w:rPr>
        <w:t xml:space="preserve">. </w:t>
      </w:r>
    </w:p>
    <w:p w:rsidRPr="00836B87" w:rsidR="00045C48" w:rsidP="00045C48" w:rsidRDefault="00045C48" w14:paraId="71C884C5" w14:textId="77777777">
      <w:pPr>
        <w:rPr>
          <w:rFonts w:ascii="Montserrat" w:hAnsi="Montserrat"/>
          <w:sz w:val="22"/>
          <w:szCs w:val="22"/>
        </w:rPr>
      </w:pPr>
    </w:p>
    <w:p w:rsidRPr="00836B87" w:rsidR="00045C48" w:rsidP="00045C48" w:rsidRDefault="00045C48" w14:paraId="3C727C5F" w14:textId="56231853">
      <w:pPr>
        <w:rPr>
          <w:rFonts w:ascii="Montserrat" w:hAnsi="Montserrat"/>
          <w:sz w:val="22"/>
          <w:szCs w:val="22"/>
        </w:rPr>
      </w:pPr>
      <w:r w:rsidRPr="00836B87">
        <w:rPr>
          <w:rFonts w:ascii="Montserrat" w:hAnsi="Montserrat"/>
          <w:sz w:val="22"/>
          <w:szCs w:val="22"/>
        </w:rPr>
        <w:t xml:space="preserve">The full list of SISLT classes is </w:t>
      </w:r>
      <w:hyperlink w:history="1" r:id="rId16">
        <w:r w:rsidRPr="00836B87" w:rsidR="00C905B0">
          <w:rPr>
            <w:rStyle w:val="Hyperlink"/>
            <w:rFonts w:ascii="Montserrat" w:hAnsi="Montserrat"/>
            <w:sz w:val="22"/>
            <w:szCs w:val="22"/>
          </w:rPr>
          <w:t>online</w:t>
        </w:r>
      </w:hyperlink>
      <w:r w:rsidRPr="00836B87" w:rsidR="00C905B0">
        <w:rPr>
          <w:rFonts w:ascii="Montserrat" w:hAnsi="Montserrat"/>
          <w:sz w:val="22"/>
          <w:szCs w:val="22"/>
        </w:rPr>
        <w:t xml:space="preserve">. </w:t>
      </w:r>
      <w:r w:rsidRPr="00836B87" w:rsidR="00987A91">
        <w:rPr>
          <w:rFonts w:ascii="Montserrat" w:hAnsi="Montserrat"/>
          <w:sz w:val="22"/>
          <w:szCs w:val="22"/>
        </w:rPr>
        <w:t xml:space="preserve">See the </w:t>
      </w:r>
      <w:hyperlink w:history="1" r:id="rId17">
        <w:r w:rsidRPr="00836B87" w:rsidR="00987A91">
          <w:rPr>
            <w:rStyle w:val="Hyperlink"/>
            <w:rFonts w:ascii="Montserrat" w:hAnsi="Montserrat"/>
            <w:sz w:val="22"/>
            <w:szCs w:val="22"/>
          </w:rPr>
          <w:t>LIS course rotation</w:t>
        </w:r>
      </w:hyperlink>
      <w:r w:rsidRPr="00836B87" w:rsidR="00987A91">
        <w:rPr>
          <w:rFonts w:ascii="Montserrat" w:hAnsi="Montserrat"/>
          <w:sz w:val="22"/>
          <w:szCs w:val="22"/>
        </w:rPr>
        <w:t xml:space="preserve"> </w:t>
      </w:r>
      <w:r w:rsidRPr="00836B87" w:rsidR="00C905B0">
        <w:rPr>
          <w:rFonts w:ascii="Montserrat" w:hAnsi="Montserrat"/>
          <w:sz w:val="22"/>
          <w:szCs w:val="22"/>
        </w:rPr>
        <w:t>for</w:t>
      </w:r>
      <w:r w:rsidRPr="00836B87">
        <w:rPr>
          <w:rFonts w:ascii="Montserrat" w:hAnsi="Montserrat"/>
          <w:sz w:val="22"/>
          <w:szCs w:val="22"/>
        </w:rPr>
        <w:t xml:space="preserve"> what we </w:t>
      </w:r>
      <w:r w:rsidRPr="00836B87" w:rsidR="00C905B0">
        <w:rPr>
          <w:rFonts w:ascii="Montserrat" w:hAnsi="Montserrat"/>
          <w:sz w:val="22"/>
          <w:szCs w:val="22"/>
        </w:rPr>
        <w:t>plan</w:t>
      </w:r>
      <w:r w:rsidRPr="00836B87">
        <w:rPr>
          <w:rFonts w:ascii="Montserrat" w:hAnsi="Montserrat"/>
          <w:sz w:val="22"/>
          <w:szCs w:val="22"/>
        </w:rPr>
        <w:t xml:space="preserve"> to offer </w:t>
      </w:r>
      <w:r w:rsidRPr="00836B87" w:rsidR="00C905B0">
        <w:rPr>
          <w:rFonts w:ascii="Montserrat" w:hAnsi="Montserrat"/>
          <w:sz w:val="22"/>
          <w:szCs w:val="22"/>
        </w:rPr>
        <w:t>ove</w:t>
      </w:r>
      <w:r w:rsidRPr="00836B87">
        <w:rPr>
          <w:rFonts w:ascii="Montserrat" w:hAnsi="Montserrat"/>
          <w:sz w:val="22"/>
          <w:szCs w:val="22"/>
        </w:rPr>
        <w:t>r the next couple of years.</w:t>
      </w:r>
    </w:p>
    <w:p w:rsidRPr="00836B87" w:rsidR="00045C48" w:rsidP="00045C48" w:rsidRDefault="00045C48" w14:paraId="0F1A27D3" w14:textId="77777777">
      <w:pPr>
        <w:rPr>
          <w:rFonts w:ascii="Montserrat" w:hAnsi="Montserrat"/>
          <w:sz w:val="22"/>
          <w:szCs w:val="22"/>
        </w:rPr>
      </w:pPr>
    </w:p>
    <w:p w:rsidRPr="00836B87" w:rsidR="00045C48" w:rsidP="00045C48" w:rsidRDefault="00045C48" w14:paraId="79767EEC" w14:textId="77777777">
      <w:pPr>
        <w:rPr>
          <w:rFonts w:ascii="Montserrat" w:hAnsi="Montserrat"/>
          <w:b/>
          <w:sz w:val="22"/>
          <w:szCs w:val="22"/>
        </w:rPr>
      </w:pPr>
      <w:r w:rsidRPr="00836B87">
        <w:rPr>
          <w:rFonts w:ascii="Montserrat" w:hAnsi="Montserrat"/>
          <w:b/>
          <w:sz w:val="22"/>
          <w:szCs w:val="22"/>
        </w:rPr>
        <w:t>Academic Librarianship:</w:t>
      </w:r>
    </w:p>
    <w:p w:rsidRPr="00836B87" w:rsidR="00045C48" w:rsidP="00045C48" w:rsidRDefault="00045C48" w14:paraId="51F0298E"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9420 Scholarly Communication</w:t>
      </w:r>
    </w:p>
    <w:p w:rsidRPr="00836B87" w:rsidR="00045C48" w:rsidP="00045C48" w:rsidRDefault="00045C48" w14:paraId="05771650"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9439 Digital Humanities and Information</w:t>
      </w:r>
    </w:p>
    <w:p w:rsidRPr="00836B87" w:rsidR="00045C48" w:rsidP="00045C48" w:rsidRDefault="00045C48" w14:paraId="449FB9DA"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9443 The Academic Library</w:t>
      </w:r>
    </w:p>
    <w:p w:rsidRPr="00836B87" w:rsidR="00045C48" w:rsidP="00045C48" w:rsidRDefault="00045C48" w14:paraId="3EA9C247"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9452 Information Literacy and Instruction</w:t>
      </w:r>
    </w:p>
    <w:p w:rsidRPr="00836B87" w:rsidR="00045C48" w:rsidP="00045C48" w:rsidRDefault="00045C48" w14:paraId="118EEEB8" w14:textId="77777777">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9454 Copyright in Libraries</w:t>
      </w:r>
    </w:p>
    <w:p w:rsidRPr="00836B87" w:rsidR="000A17B3" w:rsidP="000A17B3" w:rsidRDefault="000A17B3" w14:paraId="35F3F7BC" w14:textId="77777777">
      <w:pPr>
        <w:rPr>
          <w:rFonts w:ascii="Montserrat" w:hAnsi="Montserrat" w:eastAsia="Times New Roman" w:cs="Times New Roman"/>
          <w:sz w:val="22"/>
          <w:szCs w:val="22"/>
        </w:rPr>
      </w:pPr>
      <w:r w:rsidRPr="00836B87">
        <w:rPr>
          <w:rFonts w:ascii="Montserrat" w:hAnsi="Montserrat" w:eastAsia="Times New Roman" w:cs="Times New Roman"/>
          <w:sz w:val="22"/>
          <w:szCs w:val="22"/>
        </w:rPr>
        <w:t>ISLT 9410 Finding &amp; Recommending Popular Culture Sources</w:t>
      </w:r>
    </w:p>
    <w:p w:rsidRPr="00836B87" w:rsidR="000A17B3" w:rsidP="000A17B3" w:rsidRDefault="000A17B3" w14:paraId="6B73C2EF" w14:textId="77777777">
      <w:pPr>
        <w:rPr>
          <w:rFonts w:ascii="Montserrat" w:hAnsi="Montserrat" w:eastAsia="Times New Roman" w:cs="Times New Roman"/>
          <w:sz w:val="22"/>
          <w:szCs w:val="22"/>
        </w:rPr>
      </w:pPr>
      <w:r w:rsidRPr="00836B87">
        <w:rPr>
          <w:rFonts w:ascii="Montserrat" w:hAnsi="Montserrat" w:eastAsia="Times New Roman" w:cs="Times New Roman"/>
          <w:sz w:val="22"/>
          <w:szCs w:val="22"/>
        </w:rPr>
        <w:t>ISLT 9410 Human Information Needs &amp; Behavior</w:t>
      </w:r>
    </w:p>
    <w:p w:rsidRPr="00836B87" w:rsidR="000A17B3" w:rsidP="00045C48" w:rsidRDefault="000A17B3" w14:paraId="0E0D7952" w14:textId="77777777">
      <w:pPr>
        <w:rPr>
          <w:rFonts w:ascii="Montserrat" w:hAnsi="Montserrat" w:eastAsia="Times New Roman" w:cs="Times New Roman"/>
          <w:sz w:val="22"/>
          <w:szCs w:val="22"/>
        </w:rPr>
      </w:pPr>
    </w:p>
    <w:p w:rsidRPr="00836B87" w:rsidR="00045C48" w:rsidP="00045C48" w:rsidRDefault="00045C48" w14:paraId="3368C2EA" w14:textId="77777777">
      <w:pPr>
        <w:rPr>
          <w:rFonts w:ascii="Montserrat" w:hAnsi="Montserrat"/>
          <w:sz w:val="22"/>
          <w:szCs w:val="22"/>
        </w:rPr>
      </w:pPr>
    </w:p>
    <w:p w:rsidRPr="00836B87" w:rsidR="00045C48" w:rsidP="001534B4" w:rsidRDefault="00045C48" w14:paraId="550A5C14" w14:textId="6F78143C">
      <w:pPr>
        <w:pStyle w:val="Heading3"/>
      </w:pPr>
      <w:r w:rsidRPr="00836B87">
        <w:t>Archival Studies</w:t>
      </w:r>
    </w:p>
    <w:p w:rsidRPr="00836B87" w:rsidR="00045C48" w:rsidP="4AEF676B" w:rsidRDefault="36AEA1F3" w14:paraId="3DE08818" w14:textId="7F1C1177">
      <w:pPr>
        <w:rPr>
          <w:rFonts w:ascii="Montserrat" w:hAnsi="Montserrat"/>
          <w:b/>
          <w:bCs/>
          <w:sz w:val="22"/>
          <w:szCs w:val="22"/>
        </w:rPr>
      </w:pPr>
      <w:r w:rsidRPr="00836B87">
        <w:rPr>
          <w:rFonts w:ascii="Montserrat" w:hAnsi="Montserrat"/>
          <w:b/>
          <w:bCs/>
          <w:sz w:val="22"/>
          <w:szCs w:val="22"/>
        </w:rPr>
        <w:t xml:space="preserve">(M1 </w:t>
      </w:r>
      <w:hyperlink r:id="rId18">
        <w:r w:rsidRPr="00836B87">
          <w:rPr>
            <w:rStyle w:val="Hyperlink"/>
            <w:rFonts w:ascii="Montserrat" w:hAnsi="Montserrat"/>
            <w:b/>
            <w:bCs/>
            <w:sz w:val="22"/>
            <w:szCs w:val="22"/>
          </w:rPr>
          <w:t>here</w:t>
        </w:r>
      </w:hyperlink>
      <w:r w:rsidRPr="00836B87">
        <w:rPr>
          <w:rFonts w:ascii="Montserrat" w:hAnsi="Montserrat"/>
          <w:b/>
          <w:bCs/>
          <w:sz w:val="22"/>
          <w:szCs w:val="22"/>
        </w:rPr>
        <w:t>)</w:t>
      </w:r>
    </w:p>
    <w:p w:rsidRPr="00836B87" w:rsidR="00045C48" w:rsidP="4AEF676B" w:rsidRDefault="36AEA1F3" w14:paraId="704C1DE8" w14:textId="169AEF4E">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rPr>
        <w:t xml:space="preserve">IS_LT 9490 Archival Practice </w:t>
      </w:r>
    </w:p>
    <w:p w:rsidRPr="00836B87" w:rsidR="00045C48" w:rsidP="00045C48" w:rsidRDefault="00045C48" w14:paraId="097B59A3" w14:textId="6BB3AA0E">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 xml:space="preserve">IS_LT </w:t>
      </w:r>
      <w:r w:rsidRPr="00836B87" w:rsidR="00987A91">
        <w:rPr>
          <w:rFonts w:ascii="Montserrat" w:hAnsi="Montserrat" w:eastAsia="Times New Roman" w:cs="Times New Roman"/>
          <w:color w:val="333333"/>
          <w:sz w:val="22"/>
          <w:szCs w:val="22"/>
          <w:shd w:val="clear" w:color="auto" w:fill="FFFFFF"/>
        </w:rPr>
        <w:t>9491</w:t>
      </w:r>
      <w:r w:rsidRPr="00836B87">
        <w:rPr>
          <w:rFonts w:ascii="Montserrat" w:hAnsi="Montserrat" w:eastAsia="Times New Roman" w:cs="Times New Roman"/>
          <w:color w:val="333333"/>
          <w:sz w:val="22"/>
          <w:szCs w:val="22"/>
          <w:shd w:val="clear" w:color="auto" w:fill="FFFFFF"/>
        </w:rPr>
        <w:t xml:space="preserve"> Appraisal &amp; Archival Systems</w:t>
      </w:r>
    </w:p>
    <w:p w:rsidRPr="00836B87" w:rsidR="00045C48" w:rsidP="00045C48" w:rsidRDefault="00045C48" w14:paraId="6725141D" w14:textId="36427671">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w:t>
      </w:r>
      <w:r w:rsidRPr="00836B87" w:rsidR="00987A91">
        <w:rPr>
          <w:rFonts w:ascii="Montserrat" w:hAnsi="Montserrat" w:eastAsia="Times New Roman" w:cs="Times New Roman"/>
          <w:color w:val="333333"/>
          <w:sz w:val="22"/>
          <w:szCs w:val="22"/>
          <w:shd w:val="clear" w:color="auto" w:fill="FFFFFF"/>
        </w:rPr>
        <w:t>92</w:t>
      </w:r>
      <w:r w:rsidRPr="00836B87">
        <w:rPr>
          <w:rFonts w:ascii="Montserrat" w:hAnsi="Montserrat" w:eastAsia="Times New Roman" w:cs="Times New Roman"/>
          <w:color w:val="333333"/>
          <w:sz w:val="22"/>
          <w:szCs w:val="22"/>
          <w:shd w:val="clear" w:color="auto" w:fill="FFFFFF"/>
        </w:rPr>
        <w:t xml:space="preserve"> Data &amp; Records Management</w:t>
      </w:r>
    </w:p>
    <w:p w:rsidRPr="00836B87" w:rsidR="73716C8A" w:rsidP="22451F8B" w:rsidRDefault="73716C8A" w14:paraId="212E047B" w14:textId="033A58A3">
      <w:p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IS_LT 9429 Metadata</w:t>
      </w:r>
    </w:p>
    <w:p w:rsidRPr="00836B87" w:rsidR="00045C48" w:rsidP="7353A8ED" w:rsidRDefault="423F8CA8" w14:paraId="03F924EA" w14:textId="71D27594">
      <w:pPr>
        <w:spacing w:line="259" w:lineRule="auto"/>
        <w:rPr>
          <w:rFonts w:ascii="Montserrat" w:hAnsi="Montserrat"/>
          <w:sz w:val="22"/>
          <w:szCs w:val="22"/>
        </w:rPr>
      </w:pPr>
      <w:r w:rsidRPr="00836B87">
        <w:rPr>
          <w:rFonts w:ascii="Montserrat" w:hAnsi="Montserrat"/>
          <w:sz w:val="22"/>
          <w:szCs w:val="22"/>
        </w:rPr>
        <w:t>IS_LT 9489 Cultural Heritage</w:t>
      </w:r>
    </w:p>
    <w:p w:rsidRPr="00836B87" w:rsidR="00045C48" w:rsidP="7353A8ED" w:rsidRDefault="69C07079" w14:paraId="61566B7C" w14:textId="708322E5">
      <w:pPr>
        <w:rPr>
          <w:rFonts w:ascii="Montserrat" w:hAnsi="Montserrat"/>
          <w:sz w:val="22"/>
          <w:szCs w:val="22"/>
        </w:rPr>
      </w:pPr>
      <w:r w:rsidRPr="00836B87">
        <w:rPr>
          <w:rFonts w:ascii="Montserrat" w:hAnsi="Montserrat"/>
          <w:sz w:val="22"/>
          <w:szCs w:val="22"/>
        </w:rPr>
        <w:t>IS_LT 9428 History of Books and Media</w:t>
      </w:r>
    </w:p>
    <w:p w:rsidRPr="00836B87" w:rsidR="00045C48" w:rsidP="00045C48" w:rsidRDefault="69C07079" w14:paraId="0AA7818F" w14:textId="0995EDFD">
      <w:pPr>
        <w:rPr>
          <w:rFonts w:ascii="Montserrat" w:hAnsi="Montserrat"/>
          <w:sz w:val="22"/>
          <w:szCs w:val="22"/>
        </w:rPr>
      </w:pPr>
      <w:r w:rsidRPr="00836B87">
        <w:rPr>
          <w:rFonts w:ascii="Montserrat" w:hAnsi="Montserrat"/>
          <w:sz w:val="22"/>
          <w:szCs w:val="22"/>
        </w:rPr>
        <w:t>IS_LT 9445 Special Libraries</w:t>
      </w:r>
    </w:p>
    <w:p w:rsidRPr="00836B87" w:rsidR="672F8313" w:rsidP="7353A8ED" w:rsidRDefault="69C07079" w14:paraId="48BD59D1" w14:textId="680FD7E3">
      <w:pPr>
        <w:rPr>
          <w:rFonts w:ascii="Montserrat" w:hAnsi="Montserrat"/>
          <w:sz w:val="22"/>
          <w:szCs w:val="22"/>
        </w:rPr>
      </w:pPr>
      <w:r w:rsidRPr="00836B87">
        <w:rPr>
          <w:rFonts w:ascii="Montserrat" w:hAnsi="Montserrat"/>
          <w:sz w:val="22"/>
          <w:szCs w:val="22"/>
        </w:rPr>
        <w:t>IS_LT 9439 Digital Humanities</w:t>
      </w:r>
    </w:p>
    <w:p w:rsidRPr="00836B87" w:rsidR="04C5A67E" w:rsidP="7353A8ED" w:rsidRDefault="04C5A67E" w14:paraId="39D33680" w14:textId="6DEB635B">
      <w:pPr>
        <w:rPr>
          <w:rFonts w:ascii="Montserrat" w:hAnsi="Montserrat"/>
          <w:sz w:val="22"/>
          <w:szCs w:val="22"/>
        </w:rPr>
      </w:pPr>
      <w:r w:rsidRPr="00836B87">
        <w:rPr>
          <w:rFonts w:ascii="Montserrat" w:hAnsi="Montserrat"/>
          <w:sz w:val="22"/>
          <w:szCs w:val="22"/>
        </w:rPr>
        <w:t>IS_LT 9409 Digital Libraries</w:t>
      </w:r>
    </w:p>
    <w:p w:rsidRPr="00836B87" w:rsidR="672F8313" w:rsidP="672F8313" w:rsidRDefault="672F8313" w14:paraId="62D0C551" w14:textId="58370622">
      <w:pPr>
        <w:rPr>
          <w:rFonts w:ascii="Montserrat" w:hAnsi="Montserrat"/>
          <w:b/>
          <w:bCs/>
          <w:sz w:val="22"/>
          <w:szCs w:val="22"/>
        </w:rPr>
      </w:pPr>
    </w:p>
    <w:p w:rsidRPr="00836B87" w:rsidR="00045C48" w:rsidP="001534B4" w:rsidRDefault="7BBADAAA" w14:paraId="09BC4353" w14:textId="6E8969CB">
      <w:pPr>
        <w:pStyle w:val="Heading3"/>
      </w:pPr>
      <w:r w:rsidRPr="00836B87">
        <w:t>Digital Humanities</w:t>
      </w:r>
    </w:p>
    <w:p w:rsidRPr="00836B87" w:rsidR="03A17453" w:rsidP="7353A8ED" w:rsidRDefault="03A17453" w14:paraId="0F784976" w14:textId="51F2D6B6">
      <w:pPr>
        <w:rPr>
          <w:rFonts w:ascii="Montserrat" w:hAnsi="Montserrat"/>
          <w:sz w:val="22"/>
          <w:szCs w:val="22"/>
        </w:rPr>
      </w:pPr>
      <w:r w:rsidRPr="00836B87">
        <w:rPr>
          <w:rFonts w:ascii="Montserrat" w:hAnsi="Montserrat"/>
          <w:sz w:val="22"/>
          <w:szCs w:val="22"/>
        </w:rPr>
        <w:t>IS_LT 7310 Computational Thinking</w:t>
      </w:r>
    </w:p>
    <w:p w:rsidRPr="00836B87" w:rsidR="00045C48" w:rsidP="2D490DA8" w:rsidRDefault="7BBADAAA" w14:paraId="23B0DA63" w14:textId="4CB54705">
      <w:pPr>
        <w:rPr>
          <w:rFonts w:ascii="Montserrat" w:hAnsi="Montserrat"/>
          <w:sz w:val="22"/>
          <w:szCs w:val="22"/>
        </w:rPr>
      </w:pPr>
      <w:r w:rsidRPr="00836B87">
        <w:rPr>
          <w:rFonts w:ascii="Montserrat" w:hAnsi="Montserrat"/>
          <w:sz w:val="22"/>
          <w:szCs w:val="22"/>
        </w:rPr>
        <w:t>IS_LT 9439 Digital Humanities and Information</w:t>
      </w:r>
    </w:p>
    <w:p w:rsidRPr="00836B87" w:rsidR="00045C48" w:rsidP="43C252D4" w:rsidRDefault="7BBADAAA" w14:paraId="6512082C" w14:textId="430FF410">
      <w:pPr>
        <w:spacing w:line="259" w:lineRule="auto"/>
        <w:rPr>
          <w:rFonts w:ascii="Montserrat" w:hAnsi="Montserrat"/>
          <w:sz w:val="22"/>
          <w:szCs w:val="22"/>
        </w:rPr>
      </w:pPr>
      <w:r w:rsidRPr="00836B87">
        <w:rPr>
          <w:rFonts w:ascii="Montserrat" w:hAnsi="Montserrat"/>
          <w:sz w:val="22"/>
          <w:szCs w:val="22"/>
        </w:rPr>
        <w:t>IS_LT 9410 Python for Information</w:t>
      </w:r>
      <w:r w:rsidRPr="00836B87" w:rsidR="20AA2112">
        <w:rPr>
          <w:rFonts w:ascii="Montserrat" w:hAnsi="Montserrat"/>
          <w:sz w:val="22"/>
          <w:szCs w:val="22"/>
        </w:rPr>
        <w:t xml:space="preserve"> Science</w:t>
      </w:r>
    </w:p>
    <w:p w:rsidRPr="00836B87" w:rsidR="00045C48" w:rsidP="2D490DA8" w:rsidRDefault="7BBADAAA" w14:paraId="38F06602" w14:textId="1E9E9D26">
      <w:pPr>
        <w:spacing w:line="259" w:lineRule="auto"/>
        <w:rPr>
          <w:rFonts w:ascii="Montserrat" w:hAnsi="Montserrat"/>
          <w:sz w:val="22"/>
          <w:szCs w:val="22"/>
        </w:rPr>
      </w:pPr>
      <w:r w:rsidRPr="00836B87">
        <w:rPr>
          <w:rFonts w:ascii="Montserrat" w:hAnsi="Montserrat"/>
          <w:sz w:val="22"/>
          <w:szCs w:val="22"/>
        </w:rPr>
        <w:t>IS_LT 9428 History of Books and Media</w:t>
      </w:r>
    </w:p>
    <w:p w:rsidRPr="00836B87" w:rsidR="00045C48" w:rsidP="2D490DA8" w:rsidRDefault="7BBADAAA" w14:paraId="6F1BE796" w14:textId="71D27594">
      <w:pPr>
        <w:spacing w:line="259" w:lineRule="auto"/>
        <w:rPr>
          <w:rFonts w:ascii="Montserrat" w:hAnsi="Montserrat"/>
          <w:sz w:val="22"/>
          <w:szCs w:val="22"/>
        </w:rPr>
      </w:pPr>
      <w:r w:rsidRPr="00836B87">
        <w:rPr>
          <w:rFonts w:ascii="Montserrat" w:hAnsi="Montserrat"/>
          <w:sz w:val="22"/>
          <w:szCs w:val="22"/>
        </w:rPr>
        <w:t>IS_LT 9489 Cultural Heritage</w:t>
      </w:r>
    </w:p>
    <w:p w:rsidRPr="00836B87" w:rsidR="00045C48" w:rsidP="2D490DA8" w:rsidRDefault="7BBADAAA" w14:paraId="5843BDE1" w14:textId="5C7CA7A4">
      <w:pPr>
        <w:spacing w:line="259" w:lineRule="auto"/>
        <w:rPr>
          <w:rFonts w:ascii="Montserrat" w:hAnsi="Montserrat"/>
          <w:sz w:val="22"/>
          <w:szCs w:val="22"/>
        </w:rPr>
      </w:pPr>
      <w:r w:rsidRPr="00836B87">
        <w:rPr>
          <w:rFonts w:ascii="Montserrat" w:hAnsi="Montserrat"/>
          <w:sz w:val="22"/>
          <w:szCs w:val="22"/>
        </w:rPr>
        <w:t>IS_LT 9450 Introduction to Research in Information Science &amp; Learning Technologies</w:t>
      </w:r>
    </w:p>
    <w:p w:rsidRPr="00836B87" w:rsidR="000D7929" w:rsidP="000D7929" w:rsidRDefault="000D7929" w14:paraId="590FD4B5" w14:textId="6370377E">
      <w:pPr>
        <w:rPr>
          <w:rFonts w:ascii="Montserrat" w:hAnsi="Montserrat" w:eastAsia="Times New Roman" w:cs="Times New Roman"/>
          <w:sz w:val="22"/>
          <w:szCs w:val="22"/>
        </w:rPr>
      </w:pPr>
      <w:r w:rsidRPr="00836B87">
        <w:rPr>
          <w:rFonts w:ascii="Montserrat" w:hAnsi="Montserrat" w:eastAsia="Times New Roman" w:cs="Times New Roman"/>
          <w:sz w:val="22"/>
          <w:szCs w:val="22"/>
        </w:rPr>
        <w:t>ISLT 9410 Human Information Needs &amp; Behavior</w:t>
      </w:r>
    </w:p>
    <w:p w:rsidRPr="00836B87" w:rsidR="00045C48" w:rsidP="2D490DA8" w:rsidRDefault="00045C48" w14:paraId="7BD836F9" w14:textId="1FC87F1A">
      <w:pPr>
        <w:rPr>
          <w:rFonts w:ascii="Montserrat" w:hAnsi="Montserrat"/>
          <w:b/>
          <w:bCs/>
          <w:sz w:val="22"/>
          <w:szCs w:val="22"/>
        </w:rPr>
      </w:pPr>
    </w:p>
    <w:p w:rsidRPr="00836B87" w:rsidR="00045C48" w:rsidP="001534B4" w:rsidRDefault="00045C48" w14:paraId="5721F342" w14:textId="2FB1EB2D">
      <w:pPr>
        <w:pStyle w:val="Heading3"/>
      </w:pPr>
      <w:r w:rsidRPr="00836B87">
        <w:t>Digital Libraries &amp; Information:</w:t>
      </w:r>
    </w:p>
    <w:p w:rsidRPr="00836B87" w:rsidR="00045C48" w:rsidP="00045C48" w:rsidRDefault="00045C48" w14:paraId="4C7E208A"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9409 Seminar in Digital Libraries</w:t>
      </w:r>
    </w:p>
    <w:p w:rsidRPr="00836B87" w:rsidR="00045C48" w:rsidP="00045C48" w:rsidRDefault="00045C48" w14:paraId="1DB327C0"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9413 Electronic Resource Management</w:t>
      </w:r>
    </w:p>
    <w:p w:rsidRPr="00836B87" w:rsidR="00045C48" w:rsidP="00045C48" w:rsidRDefault="00045C48" w14:paraId="7D08AD83"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9421 Usability of Information Systems and Services</w:t>
      </w:r>
    </w:p>
    <w:p w:rsidRPr="00836B87" w:rsidR="00045C48" w:rsidP="00045C48" w:rsidRDefault="00045C48" w14:paraId="50F586B4" w14:textId="258DE89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9423 Ethics, Data, and Information</w:t>
      </w:r>
      <w:r w:rsidRPr="00836B87" w:rsidR="1B15B82A">
        <w:rPr>
          <w:rFonts w:ascii="Montserrat" w:hAnsi="Montserrat" w:eastAsia="Times New Roman" w:cs="Times New Roman"/>
          <w:color w:val="333333"/>
          <w:sz w:val="22"/>
          <w:szCs w:val="22"/>
          <w:shd w:val="clear" w:color="auto" w:fill="FFFFFF"/>
        </w:rPr>
        <w:t xml:space="preserve"> (Under Revision)</w:t>
      </w:r>
    </w:p>
    <w:p w:rsidRPr="00836B87" w:rsidR="00045C48" w:rsidP="00045C48" w:rsidRDefault="00045C48" w14:paraId="763D9B01" w14:textId="77777777">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9429 Metadata</w:t>
      </w:r>
    </w:p>
    <w:p w:rsidRPr="00836B87" w:rsidR="00EA3C01" w:rsidP="00EA3C01" w:rsidRDefault="00EA3C01" w14:paraId="1C9D26F6" w14:textId="595A93EE">
      <w:pPr>
        <w:rPr>
          <w:rFonts w:ascii="Montserrat" w:hAnsi="Montserrat" w:eastAsia="Times New Roman" w:cs="Times New Roman"/>
          <w:sz w:val="22"/>
          <w:szCs w:val="22"/>
        </w:rPr>
      </w:pPr>
      <w:r w:rsidRPr="00836B87">
        <w:rPr>
          <w:rFonts w:ascii="Montserrat" w:hAnsi="Montserrat" w:eastAsia="Times New Roman" w:cs="Times New Roman"/>
          <w:sz w:val="22"/>
          <w:szCs w:val="22"/>
        </w:rPr>
        <w:t>ISLT 9410 Finding &amp; Recommending Popular Culture Sources</w:t>
      </w:r>
    </w:p>
    <w:p w:rsidRPr="00836B87" w:rsidR="000A17B3" w:rsidP="000A17B3" w:rsidRDefault="000A17B3" w14:paraId="0ADF09B5" w14:textId="105BB146">
      <w:pPr>
        <w:rPr>
          <w:rFonts w:ascii="Montserrat" w:hAnsi="Montserrat" w:eastAsia="Times New Roman" w:cs="Times New Roman"/>
          <w:sz w:val="22"/>
          <w:szCs w:val="22"/>
        </w:rPr>
      </w:pPr>
      <w:r w:rsidRPr="00836B87">
        <w:rPr>
          <w:rFonts w:ascii="Montserrat" w:hAnsi="Montserrat" w:eastAsia="Times New Roman" w:cs="Times New Roman"/>
          <w:sz w:val="22"/>
          <w:szCs w:val="22"/>
        </w:rPr>
        <w:t>ISLT 9410 Human Information Needs &amp; Behavior</w:t>
      </w:r>
    </w:p>
    <w:p w:rsidRPr="00836B87" w:rsidR="000A17B3" w:rsidP="00EA3C01" w:rsidRDefault="000A17B3" w14:paraId="7359CCC3" w14:textId="77777777">
      <w:pPr>
        <w:rPr>
          <w:rFonts w:ascii="Montserrat" w:hAnsi="Montserrat" w:eastAsia="Times New Roman" w:cs="Times New Roman"/>
          <w:sz w:val="22"/>
          <w:szCs w:val="22"/>
        </w:rPr>
      </w:pPr>
    </w:p>
    <w:p w:rsidRPr="00836B87" w:rsidR="7353A8ED" w:rsidP="7353A8ED" w:rsidRDefault="7353A8ED" w14:paraId="3AA13EFB" w14:textId="41222DA3">
      <w:pPr>
        <w:rPr>
          <w:rFonts w:ascii="Montserrat" w:hAnsi="Montserrat" w:eastAsia="Times New Roman" w:cs="Times New Roman"/>
          <w:color w:val="333333"/>
          <w:sz w:val="22"/>
          <w:szCs w:val="22"/>
        </w:rPr>
      </w:pPr>
    </w:p>
    <w:p w:rsidRPr="00836B87" w:rsidR="4CE6D7F2" w:rsidP="001534B4" w:rsidRDefault="7B4D9283" w14:paraId="331A93E2" w14:textId="77C08E16">
      <w:pPr>
        <w:pStyle w:val="Heading3"/>
        <w:rPr>
          <w:rFonts w:eastAsia="Times New Roman" w:cs="Times New Roman"/>
          <w:color w:val="333333"/>
          <w:sz w:val="22"/>
          <w:szCs w:val="22"/>
        </w:rPr>
      </w:pPr>
      <w:r w:rsidRPr="00836B87">
        <w:rPr>
          <w:rFonts w:eastAsia="Times New Roman" w:cs="Times New Roman"/>
          <w:bCs/>
          <w:color w:val="333333"/>
          <w:sz w:val="22"/>
          <w:szCs w:val="22"/>
        </w:rPr>
        <w:t>Medical</w:t>
      </w:r>
      <w:r w:rsidRPr="00836B87" w:rsidR="7167A301">
        <w:rPr>
          <w:rFonts w:eastAsia="Times New Roman" w:cs="Times New Roman"/>
          <w:bCs/>
          <w:color w:val="333333"/>
          <w:sz w:val="22"/>
          <w:szCs w:val="22"/>
        </w:rPr>
        <w:t xml:space="preserve"> and Health</w:t>
      </w:r>
      <w:r w:rsidRPr="00836B87">
        <w:rPr>
          <w:rFonts w:eastAsia="Times New Roman" w:cs="Times New Roman"/>
          <w:bCs/>
          <w:color w:val="333333"/>
          <w:sz w:val="22"/>
          <w:szCs w:val="22"/>
        </w:rPr>
        <w:t xml:space="preserve"> Librarianship</w:t>
      </w:r>
      <w:r w:rsidRPr="00836B87">
        <w:rPr>
          <w:rFonts w:eastAsia="Times New Roman" w:cs="Times New Roman"/>
          <w:color w:val="333333"/>
          <w:sz w:val="22"/>
          <w:szCs w:val="22"/>
        </w:rPr>
        <w:t>:</w:t>
      </w:r>
      <w:r w:rsidRPr="00836B87" w:rsidR="043F674F">
        <w:rPr>
          <w:rFonts w:eastAsia="Times New Roman" w:cs="Times New Roman"/>
          <w:color w:val="333333"/>
          <w:sz w:val="22"/>
          <w:szCs w:val="22"/>
        </w:rPr>
        <w:t xml:space="preserve"> </w:t>
      </w:r>
      <w:hyperlink r:id="rId19">
        <w:r w:rsidRPr="00836B87" w:rsidR="043F674F">
          <w:rPr>
            <w:rStyle w:val="Hyperlink"/>
            <w:rFonts w:eastAsia="Times New Roman" w:cs="Times New Roman"/>
            <w:sz w:val="22"/>
            <w:szCs w:val="22"/>
          </w:rPr>
          <w:t>M-1</w:t>
        </w:r>
      </w:hyperlink>
    </w:p>
    <w:p w:rsidRPr="00836B87" w:rsidR="422EDDEB" w:rsidP="7353A8ED" w:rsidRDefault="422EDDEB" w14:paraId="6D7A91AD" w14:textId="67C18836">
      <w:p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Required</w:t>
      </w:r>
      <w:r w:rsidRPr="00836B87" w:rsidR="48C5B331">
        <w:rPr>
          <w:rFonts w:ascii="Montserrat" w:hAnsi="Montserrat" w:eastAsia="Times New Roman" w:cs="Times New Roman"/>
          <w:color w:val="333333"/>
          <w:sz w:val="22"/>
          <w:szCs w:val="22"/>
        </w:rPr>
        <w:t>, beyond MLIS required courses:</w:t>
      </w:r>
    </w:p>
    <w:p w:rsidRPr="00836B87" w:rsidR="7F305FF5" w:rsidP="7353A8ED" w:rsidRDefault="7F305FF5" w14:paraId="4B84529F" w14:textId="3DAE4F71">
      <w:pPr>
        <w:pStyle w:val="ListParagraph"/>
        <w:numPr>
          <w:ilvl w:val="0"/>
          <w:numId w:val="2"/>
        </w:numPr>
        <w:rPr>
          <w:rFonts w:ascii="Montserrat" w:hAnsi="Montserrat" w:eastAsia="Times New Roman" w:cs="Times New Roman"/>
          <w:color w:val="333333"/>
        </w:rPr>
      </w:pPr>
      <w:r w:rsidRPr="00836B87">
        <w:rPr>
          <w:rFonts w:ascii="Montserrat" w:hAnsi="Montserrat" w:eastAsia="Times New Roman" w:cs="Times New Roman"/>
          <w:color w:val="333333"/>
          <w:sz w:val="22"/>
          <w:szCs w:val="22"/>
        </w:rPr>
        <w:t>IS_LT 9416 Health and Medical Information and Services in Libraries</w:t>
      </w:r>
    </w:p>
    <w:p w:rsidRPr="00836B87" w:rsidR="14CE8DA5" w:rsidP="6E3917D9" w:rsidRDefault="14CE8DA5" w14:paraId="37E56329" w14:textId="0744F370">
      <w:pPr>
        <w:pStyle w:val="ListParagraph"/>
        <w:numPr>
          <w:ilvl w:val="0"/>
          <w:numId w:val="2"/>
        </w:num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P_HEALTH 7150 (Principles of Public Health) OR P_HEALTH 7160 (Interdisciplinary Perspectives in Public Health) or HMI 7431 (Foundations of Public Health I</w:t>
      </w:r>
      <w:r w:rsidRPr="00836B87" w:rsidR="6C6C78DE">
        <w:rPr>
          <w:rFonts w:ascii="Montserrat" w:hAnsi="Montserrat" w:eastAsia="Times New Roman" w:cs="Times New Roman"/>
          <w:color w:val="333333"/>
          <w:sz w:val="22"/>
          <w:szCs w:val="22"/>
        </w:rPr>
        <w:t>nformatics)</w:t>
      </w:r>
    </w:p>
    <w:p w:rsidRPr="00836B87" w:rsidR="6C6C78DE" w:rsidP="6E3917D9" w:rsidRDefault="6C6C78DE" w14:paraId="0AA5EA3C" w14:textId="26BE3B6E">
      <w:pPr>
        <w:pStyle w:val="ListParagraph"/>
        <w:numPr>
          <w:ilvl w:val="0"/>
          <w:numId w:val="2"/>
        </w:num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IS_LT 9450 (Introduction to Research in Information Science &amp; Learning Technologies OR P_HEALTH 8545 (Methods in Public Health Informatics) or P_HLTH 8470 (</w:t>
      </w:r>
      <w:r w:rsidRPr="00836B87" w:rsidR="18D35F10">
        <w:rPr>
          <w:rFonts w:ascii="Montserrat" w:hAnsi="Montserrat" w:eastAsia="Times New Roman" w:cs="Times New Roman"/>
          <w:color w:val="333333"/>
          <w:sz w:val="22"/>
          <w:szCs w:val="22"/>
        </w:rPr>
        <w:t>GIS for Public Health (Same as HLT_ADM 8545, Public Health Information and Visualization in Public Health)</w:t>
      </w:r>
    </w:p>
    <w:p w:rsidRPr="00836B87" w:rsidR="00900E6C" w:rsidP="6E3917D9" w:rsidRDefault="1F61778A" w14:paraId="197E2724" w14:textId="77777777">
      <w:pPr>
        <w:rPr>
          <w:rFonts w:ascii="Montserrat" w:hAnsi="Montserrat" w:eastAsia="Arial" w:cs="Arial"/>
          <w:sz w:val="20"/>
          <w:szCs w:val="20"/>
        </w:rPr>
      </w:pPr>
      <w:r w:rsidRPr="00836B87">
        <w:rPr>
          <w:rFonts w:ascii="Montserrat" w:hAnsi="Montserrat" w:eastAsia="Arial" w:cs="Arial"/>
          <w:sz w:val="20"/>
          <w:szCs w:val="20"/>
        </w:rPr>
        <w:t>Suggested Electives:</w:t>
      </w:r>
      <w:r w:rsidRPr="00836B87" w:rsidR="65A37515">
        <w:rPr>
          <w:rFonts w:ascii="Montserrat" w:hAnsi="Montserrat" w:eastAsia="Arial" w:cs="Arial"/>
          <w:sz w:val="20"/>
          <w:szCs w:val="20"/>
        </w:rPr>
        <w:t xml:space="preserve"> </w:t>
      </w:r>
    </w:p>
    <w:p w:rsidRPr="00836B87" w:rsidR="7353A8ED" w:rsidP="6E3917D9" w:rsidRDefault="65A37515" w14:paraId="75681432" w14:textId="7E518C3E">
      <w:pPr>
        <w:rPr>
          <w:rFonts w:ascii="Montserrat" w:hAnsi="Montserrat" w:eastAsia="Arial" w:cs="Arial"/>
        </w:rPr>
      </w:pPr>
      <w:r w:rsidRPr="00836B87">
        <w:rPr>
          <w:rFonts w:ascii="Montserrat" w:hAnsi="Montserrat" w:eastAsia="Arial" w:cs="Arial"/>
          <w:sz w:val="20"/>
          <w:szCs w:val="20"/>
        </w:rPr>
        <w:t>HLTH_ADM 7432 Health Database Management and Public Health Data Systems</w:t>
      </w:r>
    </w:p>
    <w:p w:rsidRPr="00836B87" w:rsidR="7353A8ED" w:rsidP="6E3917D9" w:rsidRDefault="65A37515" w14:paraId="354B2C5C" w14:textId="7FE4B5CF">
      <w:pPr>
        <w:rPr>
          <w:rFonts w:ascii="Montserrat" w:hAnsi="Montserrat"/>
        </w:rPr>
      </w:pPr>
      <w:r w:rsidRPr="00836B87">
        <w:rPr>
          <w:rFonts w:ascii="Montserrat" w:hAnsi="Montserrat" w:eastAsia="Arial" w:cs="Arial"/>
          <w:sz w:val="20"/>
          <w:szCs w:val="20"/>
        </w:rPr>
        <w:t>HLTH_ADM 7580 Project Management for Health Administration</w:t>
      </w:r>
    </w:p>
    <w:p w:rsidRPr="00836B87" w:rsidR="7353A8ED" w:rsidP="6E3917D9" w:rsidRDefault="65A37515" w14:paraId="3FC873A5" w14:textId="6E7ADA8D">
      <w:pPr>
        <w:rPr>
          <w:rFonts w:ascii="Montserrat" w:hAnsi="Montserrat"/>
        </w:rPr>
      </w:pPr>
      <w:r w:rsidRPr="00836B87">
        <w:rPr>
          <w:rFonts w:ascii="Montserrat" w:hAnsi="Montserrat" w:eastAsia="Arial" w:cs="Arial"/>
          <w:sz w:val="20"/>
          <w:szCs w:val="20"/>
        </w:rPr>
        <w:t>IS_LT 9012 Public Library Community Partnerships</w:t>
      </w:r>
    </w:p>
    <w:p w:rsidRPr="00836B87" w:rsidR="7353A8ED" w:rsidP="6E3917D9" w:rsidRDefault="65A37515" w14:paraId="3922BF30" w14:textId="20EEED81">
      <w:pPr>
        <w:rPr>
          <w:rFonts w:ascii="Montserrat" w:hAnsi="Montserrat"/>
        </w:rPr>
      </w:pPr>
      <w:r w:rsidRPr="00836B87">
        <w:rPr>
          <w:rFonts w:ascii="Montserrat" w:hAnsi="Montserrat" w:eastAsia="Arial" w:cs="Arial"/>
          <w:sz w:val="20"/>
          <w:szCs w:val="20"/>
        </w:rPr>
        <w:t>IS_LT 9013 Public Library Administration</w:t>
      </w:r>
    </w:p>
    <w:p w:rsidRPr="00836B87" w:rsidR="7353A8ED" w:rsidP="6E3917D9" w:rsidRDefault="65A37515" w14:paraId="3FA00F26" w14:textId="284D117C">
      <w:pPr>
        <w:rPr>
          <w:rFonts w:ascii="Montserrat" w:hAnsi="Montserrat"/>
        </w:rPr>
      </w:pPr>
      <w:r w:rsidRPr="00836B87">
        <w:rPr>
          <w:rFonts w:ascii="Montserrat" w:hAnsi="Montserrat" w:eastAsia="Arial" w:cs="Arial"/>
          <w:sz w:val="20"/>
          <w:szCs w:val="20"/>
        </w:rPr>
        <w:t>IS_LT 9443 The Academic Library</w:t>
      </w:r>
    </w:p>
    <w:p w:rsidRPr="00836B87" w:rsidR="7353A8ED" w:rsidP="6E3917D9" w:rsidRDefault="65A37515" w14:paraId="4BD963D9" w14:textId="6AE7B564">
      <w:pPr>
        <w:rPr>
          <w:rFonts w:ascii="Montserrat" w:hAnsi="Montserrat"/>
        </w:rPr>
      </w:pPr>
      <w:r w:rsidRPr="00836B87">
        <w:rPr>
          <w:rFonts w:ascii="Montserrat" w:hAnsi="Montserrat" w:eastAsia="Arial" w:cs="Arial"/>
          <w:sz w:val="20"/>
          <w:szCs w:val="20"/>
        </w:rPr>
        <w:t>IS_LT 9444 The Public Library</w:t>
      </w:r>
    </w:p>
    <w:p w:rsidRPr="00836B87" w:rsidR="7353A8ED" w:rsidP="6E3917D9" w:rsidRDefault="65A37515" w14:paraId="50B2A292" w14:textId="5A94EA69">
      <w:pPr>
        <w:rPr>
          <w:rFonts w:ascii="Montserrat" w:hAnsi="Montserrat"/>
        </w:rPr>
      </w:pPr>
      <w:r w:rsidRPr="00836B87">
        <w:rPr>
          <w:rFonts w:ascii="Montserrat" w:hAnsi="Montserrat" w:eastAsia="Arial" w:cs="Arial"/>
          <w:sz w:val="20"/>
          <w:szCs w:val="20"/>
        </w:rPr>
        <w:t>IS_LT 9445 Special Libraries and Information Centers</w:t>
      </w:r>
    </w:p>
    <w:p w:rsidRPr="00836B87" w:rsidR="7353A8ED" w:rsidP="6E3917D9" w:rsidRDefault="65A37515" w14:paraId="661CD336" w14:textId="40379D90">
      <w:pPr>
        <w:rPr>
          <w:rFonts w:ascii="Montserrat" w:hAnsi="Montserrat"/>
        </w:rPr>
      </w:pPr>
      <w:r w:rsidRPr="00836B87">
        <w:rPr>
          <w:rFonts w:ascii="Montserrat" w:hAnsi="Montserrat" w:eastAsia="Arial" w:cs="Arial"/>
          <w:sz w:val="20"/>
          <w:szCs w:val="20"/>
        </w:rPr>
        <w:t>IS_LT 9453 Planning and Evaluation of Information Services</w:t>
      </w:r>
    </w:p>
    <w:p w:rsidRPr="00836B87" w:rsidR="7353A8ED" w:rsidP="6E3917D9" w:rsidRDefault="65A37515" w14:paraId="4F4F844B" w14:textId="7441CD20">
      <w:pPr>
        <w:rPr>
          <w:rFonts w:ascii="Montserrat" w:hAnsi="Montserrat"/>
        </w:rPr>
      </w:pPr>
      <w:r w:rsidRPr="00836B87">
        <w:rPr>
          <w:rFonts w:ascii="Montserrat" w:hAnsi="Montserrat" w:eastAsia="Arial" w:cs="Arial"/>
          <w:sz w:val="20"/>
          <w:szCs w:val="20"/>
        </w:rPr>
        <w:t>IS_LT 9473 Project Management</w:t>
      </w:r>
    </w:p>
    <w:p w:rsidRPr="00302A2D" w:rsidR="7353A8ED" w:rsidP="6E3917D9" w:rsidRDefault="65A37515" w14:paraId="541D1619" w14:textId="184D9BAC">
      <w:pPr>
        <w:rPr>
          <w:rFonts w:ascii="Montserrat" w:hAnsi="Montserrat"/>
        </w:rPr>
      </w:pPr>
      <w:r w:rsidRPr="00836B87">
        <w:rPr>
          <w:rFonts w:ascii="Montserrat" w:hAnsi="Montserrat" w:eastAsia="Arial" w:cs="Arial"/>
          <w:sz w:val="20"/>
          <w:szCs w:val="20"/>
        </w:rPr>
        <w:t>P_HLTH 7630 Health and Human Migration</w:t>
      </w:r>
    </w:p>
    <w:p w:rsidRPr="00836B87" w:rsidR="00045C48" w:rsidP="00045C48" w:rsidRDefault="00045C48" w14:paraId="3470599E" w14:textId="77777777">
      <w:pPr>
        <w:rPr>
          <w:rFonts w:ascii="Montserrat" w:hAnsi="Montserrat"/>
          <w:sz w:val="22"/>
          <w:szCs w:val="22"/>
        </w:rPr>
      </w:pPr>
    </w:p>
    <w:p w:rsidRPr="00836B87" w:rsidR="0BFF0C38" w:rsidP="00322850" w:rsidRDefault="0BFF0C38" w14:paraId="3EB863F4" w14:textId="795A9215">
      <w:pPr>
        <w:pStyle w:val="Heading3"/>
      </w:pPr>
      <w:r w:rsidRPr="00836B87">
        <w:t>Learning Development and Design:</w:t>
      </w:r>
    </w:p>
    <w:p w:rsidRPr="00836B87" w:rsidR="1CC3A0E5" w:rsidP="7353A8ED" w:rsidRDefault="1CC3A0E5" w14:paraId="0A16A330" w14:textId="50D6C69C">
      <w:pPr>
        <w:rPr>
          <w:rFonts w:ascii="Montserrat" w:hAnsi="Montserrat"/>
          <w:b/>
          <w:bCs/>
          <w:sz w:val="22"/>
          <w:szCs w:val="22"/>
        </w:rPr>
      </w:pPr>
      <w:r w:rsidRPr="00836B87">
        <w:rPr>
          <w:rFonts w:ascii="Montserrat" w:hAnsi="Montserrat"/>
          <w:b/>
          <w:bCs/>
          <w:sz w:val="22"/>
          <w:szCs w:val="22"/>
        </w:rPr>
        <w:t xml:space="preserve">(M1 </w:t>
      </w:r>
      <w:hyperlink r:id="rId20">
        <w:r w:rsidRPr="00836B87">
          <w:rPr>
            <w:rStyle w:val="Hyperlink"/>
            <w:rFonts w:ascii="Montserrat" w:hAnsi="Montserrat"/>
            <w:b/>
            <w:bCs/>
            <w:sz w:val="22"/>
            <w:szCs w:val="22"/>
          </w:rPr>
          <w:t>here</w:t>
        </w:r>
      </w:hyperlink>
      <w:r w:rsidRPr="00836B87">
        <w:rPr>
          <w:rFonts w:ascii="Montserrat" w:hAnsi="Montserrat"/>
          <w:b/>
          <w:bCs/>
          <w:sz w:val="22"/>
          <w:szCs w:val="22"/>
        </w:rPr>
        <w:t>)</w:t>
      </w:r>
    </w:p>
    <w:p w:rsidRPr="00836B87" w:rsidR="00045C48" w:rsidP="00045C48" w:rsidRDefault="00045C48" w14:paraId="68895F3E"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7361 Introduction to Digital Media</w:t>
      </w:r>
    </w:p>
    <w:p w:rsidRPr="00836B87" w:rsidR="00045C48" w:rsidP="00045C48" w:rsidRDefault="00045C48" w14:paraId="7917C794"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9450 Introduction to Research in Library and Information Science</w:t>
      </w:r>
    </w:p>
    <w:p w:rsidRPr="00836B87" w:rsidR="00045C48" w:rsidP="00045C48" w:rsidRDefault="00045C48" w14:paraId="205074D9"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9452 Information Literacy and Instruction</w:t>
      </w:r>
    </w:p>
    <w:p w:rsidRPr="00836B87" w:rsidR="00045C48" w:rsidP="00045C48" w:rsidRDefault="00045C48" w14:paraId="499F7AE1"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9454 Copyright in Libraries</w:t>
      </w:r>
    </w:p>
    <w:p w:rsidRPr="00836B87" w:rsidR="00045C48" w:rsidP="00045C48" w:rsidRDefault="00045C48" w14:paraId="0639DF9C"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9467 Technology to Enhance Learning</w:t>
      </w:r>
    </w:p>
    <w:p w:rsidRPr="00836B87" w:rsidR="00045C48" w:rsidP="00045C48" w:rsidRDefault="00045C48" w14:paraId="75441D4A"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9471 Instructional Systems Design</w:t>
      </w:r>
    </w:p>
    <w:p w:rsidRPr="00836B87" w:rsidR="00045C48" w:rsidP="00045C48" w:rsidRDefault="00045C48" w14:paraId="512493DF"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9473 Project Management</w:t>
      </w:r>
    </w:p>
    <w:p w:rsidRPr="00836B87" w:rsidR="00045C48" w:rsidP="00045C48" w:rsidRDefault="00045C48" w14:paraId="0349B2C0" w14:textId="77777777">
      <w:pPr>
        <w:rPr>
          <w:rFonts w:ascii="Montserrat" w:hAnsi="Montserrat"/>
          <w:sz w:val="22"/>
          <w:szCs w:val="22"/>
        </w:rPr>
      </w:pPr>
    </w:p>
    <w:p w:rsidRPr="00836B87" w:rsidR="00045C48" w:rsidP="00322850" w:rsidRDefault="00045C48" w14:paraId="3D5B0FF8" w14:textId="77777777">
      <w:pPr>
        <w:pStyle w:val="Heading3"/>
      </w:pPr>
      <w:r w:rsidRPr="00836B87">
        <w:t>Management &amp; Administration:</w:t>
      </w:r>
    </w:p>
    <w:p w:rsidRPr="00836B87" w:rsidR="00045C48" w:rsidP="00045C48" w:rsidRDefault="00045C48" w14:paraId="6E212DA6" w14:textId="12FA14D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w:t>
      </w:r>
      <w:r w:rsidRPr="00836B87" w:rsidR="466FB38F">
        <w:rPr>
          <w:rFonts w:ascii="Montserrat" w:hAnsi="Montserrat" w:eastAsia="Times New Roman" w:cs="Times New Roman"/>
          <w:color w:val="333333"/>
          <w:sz w:val="22"/>
          <w:szCs w:val="22"/>
          <w:shd w:val="clear" w:color="auto" w:fill="FFFFFF"/>
        </w:rPr>
        <w:t xml:space="preserve">53 </w:t>
      </w:r>
      <w:r w:rsidRPr="00836B87">
        <w:rPr>
          <w:rFonts w:ascii="Montserrat" w:hAnsi="Montserrat" w:eastAsia="Times New Roman" w:cs="Times New Roman"/>
          <w:color w:val="333333"/>
          <w:sz w:val="22"/>
          <w:szCs w:val="22"/>
          <w:shd w:val="clear" w:color="auto" w:fill="FFFFFF"/>
        </w:rPr>
        <w:t>Planning &amp; Evaluation of Information Services</w:t>
      </w:r>
    </w:p>
    <w:p w:rsidRPr="00836B87" w:rsidR="00ED6828" w:rsidP="00045C48" w:rsidRDefault="00ED6828" w14:paraId="1100CC82" w14:textId="382DD705">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9012 Public Library Community Partnerships</w:t>
      </w:r>
    </w:p>
    <w:p w:rsidRPr="00836B87" w:rsidR="00045C48" w:rsidP="00045C48" w:rsidRDefault="00045C48" w14:paraId="09E13880" w14:textId="4B081B01">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 xml:space="preserve">IS_LT </w:t>
      </w:r>
      <w:r w:rsidRPr="00836B87" w:rsidR="00ED6828">
        <w:rPr>
          <w:rFonts w:ascii="Montserrat" w:hAnsi="Montserrat" w:eastAsia="Times New Roman" w:cs="Times New Roman"/>
          <w:color w:val="333333"/>
          <w:sz w:val="22"/>
          <w:szCs w:val="22"/>
          <w:shd w:val="clear" w:color="auto" w:fill="FFFFFF"/>
        </w:rPr>
        <w:t>9013 Public Library Administration</w:t>
      </w:r>
    </w:p>
    <w:p w:rsidRPr="00836B87" w:rsidR="005E285E" w:rsidP="00045C48" w:rsidRDefault="005E285E" w14:paraId="018B40F8" w14:textId="06F88592">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9414 Budgeting &amp; Libraries</w:t>
      </w:r>
    </w:p>
    <w:p w:rsidRPr="00836B87" w:rsidR="00045C48" w:rsidP="00045C48" w:rsidRDefault="00045C48" w14:paraId="0068885C"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9443 The Academic Library</w:t>
      </w:r>
    </w:p>
    <w:p w:rsidRPr="00836B87" w:rsidR="43E67EE4" w:rsidP="7353A8ED" w:rsidRDefault="43E67EE4" w14:paraId="7F3C3467" w14:textId="467F6C66">
      <w:p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--or--</w:t>
      </w:r>
    </w:p>
    <w:p w:rsidRPr="00836B87" w:rsidR="00045C48" w:rsidP="00045C48" w:rsidRDefault="00045C48" w14:paraId="4543E559"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9444 The Public Library</w:t>
      </w:r>
    </w:p>
    <w:p w:rsidRPr="00836B87" w:rsidR="00045C48" w:rsidP="00045C48" w:rsidRDefault="00045C48" w14:paraId="58C25C73" w14:textId="77777777">
      <w:pPr>
        <w:rPr>
          <w:rFonts w:ascii="Montserrat" w:hAnsi="Montserrat"/>
          <w:sz w:val="22"/>
          <w:szCs w:val="22"/>
        </w:rPr>
      </w:pPr>
    </w:p>
    <w:p w:rsidRPr="00836B87" w:rsidR="00045C48" w:rsidP="00322850" w:rsidRDefault="00045C48" w14:paraId="32913525" w14:textId="77777777">
      <w:pPr>
        <w:pStyle w:val="Heading3"/>
      </w:pPr>
      <w:r w:rsidRPr="00836B87">
        <w:t>Organization of Information:</w:t>
      </w:r>
    </w:p>
    <w:p w:rsidRPr="00836B87" w:rsidR="00045C48" w:rsidP="00045C48" w:rsidRDefault="00045C48" w14:paraId="07B0A3D0"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7302 Organization of Information</w:t>
      </w:r>
    </w:p>
    <w:p w:rsidRPr="00836B87" w:rsidR="00045C48" w:rsidP="00045C48" w:rsidRDefault="00045C48" w14:paraId="1E890E19"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7312 Principles of Cataloging and Classification</w:t>
      </w:r>
    </w:p>
    <w:p w:rsidRPr="00836B87" w:rsidR="00045C48" w:rsidP="00045C48" w:rsidRDefault="00045C48" w14:paraId="0AEE9D04" w14:textId="1921F8D5">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w:t>
      </w:r>
      <w:r w:rsidRPr="00836B87" w:rsidR="75A38230">
        <w:rPr>
          <w:rFonts w:ascii="Montserrat" w:hAnsi="Montserrat" w:eastAsia="Times New Roman" w:cs="Times New Roman"/>
          <w:color w:val="333333"/>
          <w:sz w:val="22"/>
          <w:szCs w:val="22"/>
          <w:shd w:val="clear" w:color="auto" w:fill="FFFFFF"/>
        </w:rPr>
        <w:t xml:space="preserve">92 </w:t>
      </w:r>
      <w:r w:rsidRPr="00836B87">
        <w:rPr>
          <w:rFonts w:ascii="Montserrat" w:hAnsi="Montserrat" w:eastAsia="Times New Roman" w:cs="Times New Roman"/>
          <w:color w:val="333333"/>
          <w:sz w:val="22"/>
          <w:szCs w:val="22"/>
          <w:shd w:val="clear" w:color="auto" w:fill="FFFFFF"/>
        </w:rPr>
        <w:t>Data &amp; Records Management</w:t>
      </w:r>
    </w:p>
    <w:p w:rsidRPr="00836B87" w:rsidR="00045C48" w:rsidP="00045C48" w:rsidRDefault="00045C48" w14:paraId="7F0A6450"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9429 Metadata</w:t>
      </w:r>
    </w:p>
    <w:p w:rsidRPr="00836B87" w:rsidR="00045C48" w:rsidP="00045C48" w:rsidRDefault="00045C48" w14:paraId="4CB7444D" w14:textId="77777777">
      <w:pPr>
        <w:rPr>
          <w:rFonts w:ascii="Montserrat" w:hAnsi="Montserrat"/>
          <w:sz w:val="22"/>
          <w:szCs w:val="22"/>
        </w:rPr>
      </w:pPr>
    </w:p>
    <w:p w:rsidRPr="00836B87" w:rsidR="00045C48" w:rsidP="00322850" w:rsidRDefault="00045C48" w14:paraId="2DC425E6" w14:textId="77777777">
      <w:pPr>
        <w:pStyle w:val="Heading3"/>
      </w:pPr>
      <w:r w:rsidRPr="00836B87">
        <w:t>Public Librarianship:</w:t>
      </w:r>
    </w:p>
    <w:p w:rsidRPr="00836B87" w:rsidR="00045C48" w:rsidP="00045C48" w:rsidRDefault="00045C48" w14:paraId="58EEBFEB"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9407 Intellectual Freedom and Its Discontents</w:t>
      </w:r>
    </w:p>
    <w:p w:rsidRPr="00836B87" w:rsidR="00045C48" w:rsidP="00045C48" w:rsidRDefault="00045C48" w14:paraId="5A4592A1" w14:textId="536367C3">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 xml:space="preserve">IS_LT </w:t>
      </w:r>
      <w:r w:rsidRPr="00836B87" w:rsidR="00ED6828">
        <w:rPr>
          <w:rFonts w:ascii="Montserrat" w:hAnsi="Montserrat" w:eastAsia="Times New Roman" w:cs="Times New Roman"/>
          <w:color w:val="333333"/>
          <w:sz w:val="22"/>
          <w:szCs w:val="22"/>
          <w:shd w:val="clear" w:color="auto" w:fill="FFFFFF"/>
        </w:rPr>
        <w:t>9012 Public Library Community Partnerships</w:t>
      </w:r>
    </w:p>
    <w:p w:rsidRPr="00836B87" w:rsidR="00ED6828" w:rsidP="00045C48" w:rsidRDefault="00ED6828" w14:paraId="2790816D" w14:textId="05D2E3D1">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9013 Public Library Administration</w:t>
      </w:r>
    </w:p>
    <w:p w:rsidRPr="00836B87" w:rsidR="00045C48" w:rsidP="00045C48" w:rsidRDefault="00045C48" w14:paraId="67DBE2FA"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9444 The Public Library</w:t>
      </w:r>
    </w:p>
    <w:p w:rsidRPr="00836B87" w:rsidR="2FD5B625" w:rsidP="672F8313" w:rsidRDefault="2FD5B625" w14:paraId="4F8448A5" w14:textId="438602FE">
      <w:p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IS_LT 9438 Marketing and Fundraising for Libraries</w:t>
      </w:r>
    </w:p>
    <w:p w:rsidRPr="00836B87" w:rsidR="672F8313" w:rsidP="672F8313" w:rsidRDefault="672F8313" w14:paraId="4B58B7EA" w14:textId="5C908282">
      <w:pPr>
        <w:rPr>
          <w:rFonts w:ascii="Montserrat" w:hAnsi="Montserrat" w:eastAsia="Times New Roman" w:cs="Times New Roman"/>
          <w:b/>
          <w:bCs/>
          <w:sz w:val="22"/>
          <w:szCs w:val="22"/>
        </w:rPr>
      </w:pPr>
    </w:p>
    <w:p w:rsidRPr="00836B87" w:rsidR="00045C48" w:rsidP="00322850" w:rsidRDefault="00045C48" w14:paraId="75E24F02" w14:textId="77777777">
      <w:pPr>
        <w:pStyle w:val="Heading3"/>
      </w:pPr>
      <w:r w:rsidRPr="00836B87">
        <w:t>Reference &amp; User Services:</w:t>
      </w:r>
    </w:p>
    <w:p w:rsidRPr="00836B87" w:rsidR="00045C48" w:rsidP="00045C48" w:rsidRDefault="00045C48" w14:paraId="05FE003C"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7320 Emerging Technologies</w:t>
      </w:r>
    </w:p>
    <w:p w:rsidRPr="00836B87" w:rsidR="00045C48" w:rsidP="00045C48" w:rsidRDefault="00045C48" w14:paraId="7C5B9EB0"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9413 Electronic Resource Management</w:t>
      </w:r>
    </w:p>
    <w:p w:rsidRPr="00836B87" w:rsidR="00045C48" w:rsidP="00045C48" w:rsidRDefault="00045C48" w14:paraId="61E3BC2C"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9433 Youth Services in Libraries</w:t>
      </w:r>
    </w:p>
    <w:p w:rsidRPr="00836B87" w:rsidR="00045C48" w:rsidP="00045C48" w:rsidRDefault="00045C48" w14:paraId="78B6D619"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9435 Adult Services in Libraries</w:t>
      </w:r>
    </w:p>
    <w:p w:rsidRPr="00836B87" w:rsidR="00045C48" w:rsidP="00045C48" w:rsidRDefault="00045C48" w14:paraId="19406F6D"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9437 Reader Advisory Services</w:t>
      </w:r>
    </w:p>
    <w:p w:rsidRPr="00836B87" w:rsidR="00045C48" w:rsidP="00045C48" w:rsidRDefault="00045C48" w14:paraId="57FF6344" w14:textId="5217B84A">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 xml:space="preserve">IS_LT 9438 Marketing and </w:t>
      </w:r>
      <w:r w:rsidRPr="00836B87" w:rsidR="2FAEF496">
        <w:rPr>
          <w:rFonts w:ascii="Montserrat" w:hAnsi="Montserrat" w:eastAsia="Times New Roman" w:cs="Times New Roman"/>
          <w:color w:val="333333"/>
          <w:sz w:val="22"/>
          <w:szCs w:val="22"/>
          <w:shd w:val="clear" w:color="auto" w:fill="FFFFFF"/>
        </w:rPr>
        <w:t xml:space="preserve">Fundraising for </w:t>
      </w:r>
      <w:r w:rsidRPr="00836B87">
        <w:rPr>
          <w:rFonts w:ascii="Montserrat" w:hAnsi="Montserrat" w:eastAsia="Times New Roman" w:cs="Times New Roman"/>
          <w:color w:val="333333"/>
          <w:sz w:val="22"/>
          <w:szCs w:val="22"/>
          <w:shd w:val="clear" w:color="auto" w:fill="FFFFFF"/>
        </w:rPr>
        <w:t>Libraries</w:t>
      </w:r>
    </w:p>
    <w:p w:rsidRPr="00836B87" w:rsidR="00045C48" w:rsidP="00045C48" w:rsidRDefault="00045C48" w14:paraId="7B900A28"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9449 Services for Business Communities and Entrepreneurs</w:t>
      </w:r>
    </w:p>
    <w:p w:rsidRPr="00836B87" w:rsidR="00045C48" w:rsidP="00045C48" w:rsidRDefault="00045C48" w14:paraId="5FE2944B" w14:textId="77777777">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9452 Information Literacy and Instruction</w:t>
      </w:r>
    </w:p>
    <w:p w:rsidRPr="00836B87" w:rsidR="000A17B3" w:rsidP="000A17B3" w:rsidRDefault="000A17B3" w14:paraId="7C2E63DE" w14:textId="77777777">
      <w:pPr>
        <w:rPr>
          <w:rFonts w:ascii="Montserrat" w:hAnsi="Montserrat" w:eastAsia="Times New Roman" w:cs="Times New Roman"/>
          <w:sz w:val="22"/>
          <w:szCs w:val="22"/>
        </w:rPr>
      </w:pPr>
      <w:r w:rsidRPr="00836B87">
        <w:rPr>
          <w:rFonts w:ascii="Montserrat" w:hAnsi="Montserrat" w:eastAsia="Times New Roman" w:cs="Times New Roman"/>
          <w:sz w:val="22"/>
          <w:szCs w:val="22"/>
        </w:rPr>
        <w:t>ISLT 9410 Finding &amp; Recommending Popular Culture Sources</w:t>
      </w:r>
    </w:p>
    <w:p w:rsidRPr="00836B87" w:rsidR="00045C48" w:rsidP="00045C48" w:rsidRDefault="00045C48" w14:paraId="125FF384" w14:textId="77777777">
      <w:pPr>
        <w:rPr>
          <w:rFonts w:ascii="Montserrat" w:hAnsi="Montserrat" w:eastAsia="Times New Roman" w:cs="Times New Roman"/>
          <w:sz w:val="22"/>
          <w:szCs w:val="22"/>
        </w:rPr>
      </w:pPr>
    </w:p>
    <w:p w:rsidRPr="00836B87" w:rsidR="00045C48" w:rsidP="00322850" w:rsidRDefault="00045C48" w14:paraId="060DC282" w14:textId="77777777">
      <w:pPr>
        <w:pStyle w:val="Heading3"/>
      </w:pPr>
      <w:r w:rsidRPr="00836B87">
        <w:t>Scholarly Communications:</w:t>
      </w:r>
    </w:p>
    <w:p w:rsidRPr="00836B87" w:rsidR="00045C48" w:rsidP="00045C48" w:rsidRDefault="00045C48" w14:paraId="58EBA781"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9413 Electronic Resource Management</w:t>
      </w:r>
    </w:p>
    <w:p w:rsidRPr="00836B87" w:rsidR="00045C48" w:rsidP="00045C48" w:rsidRDefault="00045C48" w14:paraId="6385D521"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9420 Scholarly Communication</w:t>
      </w:r>
    </w:p>
    <w:p w:rsidRPr="00836B87" w:rsidR="00045C48" w:rsidP="00045C48" w:rsidRDefault="00045C48" w14:paraId="204E47F4"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9428 History of Books and Media</w:t>
      </w:r>
    </w:p>
    <w:p w:rsidRPr="00836B87" w:rsidR="00045C48" w:rsidP="00045C48" w:rsidRDefault="00045C48" w14:paraId="762B23DE"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9439 Digital Humanities and Information</w:t>
      </w:r>
    </w:p>
    <w:p w:rsidRPr="00836B87" w:rsidR="00045C48" w:rsidP="00045C48" w:rsidRDefault="00045C48" w14:paraId="700BFFBF" w14:textId="77777777">
      <w:pPr>
        <w:rPr>
          <w:rFonts w:ascii="Montserrat" w:hAnsi="Montserrat" w:eastAsia="Times New Roman" w:cs="Times New Roman"/>
          <w:sz w:val="22"/>
          <w:szCs w:val="22"/>
        </w:rPr>
      </w:pPr>
    </w:p>
    <w:p w:rsidRPr="00836B87" w:rsidR="00045C48" w:rsidP="00322850" w:rsidRDefault="00045C48" w14:paraId="33EDF818" w14:textId="04D51FEA">
      <w:pPr>
        <w:pStyle w:val="Heading3"/>
      </w:pPr>
      <w:r w:rsidRPr="00836B87">
        <w:t>School Libraries</w:t>
      </w:r>
      <w:r w:rsidR="00322850">
        <w:t>:</w:t>
      </w:r>
      <w:r w:rsidRPr="00836B87">
        <w:t xml:space="preserve"> </w:t>
      </w:r>
    </w:p>
    <w:p w:rsidRPr="00836B87" w:rsidR="00045C48" w:rsidP="00045C48" w:rsidRDefault="00045C48" w14:paraId="38239F4C" w14:textId="4C34431D">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 xml:space="preserve">IS_LT </w:t>
      </w:r>
      <w:r w:rsidRPr="00836B87" w:rsidR="00ED6828">
        <w:rPr>
          <w:rFonts w:ascii="Montserrat" w:hAnsi="Montserrat" w:eastAsia="Times New Roman" w:cs="Times New Roman"/>
          <w:color w:val="333333"/>
          <w:sz w:val="22"/>
          <w:szCs w:val="22"/>
          <w:shd w:val="clear" w:color="auto" w:fill="FFFFFF"/>
        </w:rPr>
        <w:t>9404 School Library Administration</w:t>
      </w:r>
      <w:r w:rsidRPr="00836B87">
        <w:rPr>
          <w:rFonts w:ascii="Montserrat" w:hAnsi="Montserrat" w:eastAsia="Times New Roman" w:cs="Times New Roman"/>
          <w:color w:val="333333"/>
          <w:sz w:val="22"/>
          <w:szCs w:val="22"/>
          <w:shd w:val="clear" w:color="auto" w:fill="FFFFFF"/>
        </w:rPr>
        <w:t xml:space="preserve"> </w:t>
      </w:r>
    </w:p>
    <w:p w:rsidRPr="00836B87" w:rsidR="00045C48" w:rsidP="00045C48" w:rsidRDefault="00045C48" w14:paraId="49A30B2A" w14:textId="45AC3338">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 xml:space="preserve">IS_LT </w:t>
      </w:r>
      <w:r w:rsidRPr="00836B87" w:rsidR="00ED6828">
        <w:rPr>
          <w:rFonts w:ascii="Montserrat" w:hAnsi="Montserrat" w:eastAsia="Times New Roman" w:cs="Times New Roman"/>
          <w:color w:val="333333"/>
          <w:sz w:val="22"/>
          <w:szCs w:val="22"/>
          <w:shd w:val="clear" w:color="auto" w:fill="FFFFFF"/>
        </w:rPr>
        <w:t>9406 Curriculum &amp; the School Library</w:t>
      </w:r>
    </w:p>
    <w:p w:rsidRPr="00836B87" w:rsidR="00045C48" w:rsidP="00045C48" w:rsidRDefault="00045C48" w14:paraId="0EF01AF5"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9417 Action Research</w:t>
      </w:r>
    </w:p>
    <w:p w:rsidRPr="00836B87" w:rsidR="00045C48" w:rsidP="00045C48" w:rsidRDefault="00045C48" w14:paraId="2C46F488"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9431 Children's Library Materials</w:t>
      </w:r>
    </w:p>
    <w:p w:rsidRPr="00836B87" w:rsidR="00045C48" w:rsidP="00045C48" w:rsidRDefault="00045C48" w14:paraId="391FE2D8"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9433 Youth Services in Libraries</w:t>
      </w:r>
    </w:p>
    <w:p w:rsidRPr="00836B87" w:rsidR="00045C48" w:rsidP="00045C48" w:rsidRDefault="00045C48" w14:paraId="174E3F5B"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9434 Teen Library Materials</w:t>
      </w:r>
    </w:p>
    <w:p w:rsidRPr="00836B87" w:rsidR="7353A8ED" w:rsidP="7353A8ED" w:rsidRDefault="7353A8ED" w14:paraId="0803355C" w14:textId="602938B4">
      <w:pPr>
        <w:rPr>
          <w:rFonts w:ascii="Montserrat" w:hAnsi="Montserrat" w:eastAsia="Times New Roman" w:cs="Times New Roman"/>
          <w:color w:val="333333"/>
          <w:sz w:val="22"/>
          <w:szCs w:val="22"/>
        </w:rPr>
      </w:pPr>
    </w:p>
    <w:p w:rsidRPr="00836B87" w:rsidR="029D5143" w:rsidP="00322850" w:rsidRDefault="029D5143" w14:paraId="25351F4E" w14:textId="19D8E8AA">
      <w:pPr>
        <w:pStyle w:val="Heading3"/>
      </w:pPr>
      <w:r w:rsidRPr="00836B87">
        <w:t>Technical Services:</w:t>
      </w:r>
    </w:p>
    <w:p w:rsidRPr="00836B87" w:rsidR="002F33AE" w:rsidP="002F33AE" w:rsidRDefault="002F33AE" w14:paraId="0102B74B" w14:textId="713CDECD">
      <w:pPr>
        <w:rPr>
          <w:rFonts w:ascii="Montserrat" w:hAnsi="Montserrat" w:cs="Times New Roman"/>
          <w:sz w:val="20"/>
          <w:szCs w:val="20"/>
        </w:rPr>
      </w:pPr>
      <w:r w:rsidRPr="00836B87">
        <w:rPr>
          <w:rFonts w:ascii="Montserrat" w:hAnsi="Montserrat" w:eastAsia="Times New Roman" w:cs="Times New Roman"/>
          <w:color w:val="333333"/>
          <w:sz w:val="22"/>
          <w:szCs w:val="22"/>
          <w:shd w:val="clear" w:color="auto" w:fill="FFFFFF"/>
        </w:rPr>
        <w:t xml:space="preserve">IS_LT </w:t>
      </w:r>
      <w:r w:rsidRPr="00836B87" w:rsidR="00BD2925">
        <w:rPr>
          <w:rFonts w:ascii="Montserrat" w:hAnsi="Montserrat" w:cs="Times New Roman"/>
          <w:color w:val="000000"/>
          <w:sz w:val="22"/>
          <w:szCs w:val="22"/>
        </w:rPr>
        <w:t xml:space="preserve">7312 Principles of Cataloging and Classification </w:t>
      </w:r>
    </w:p>
    <w:p w:rsidRPr="00836B87" w:rsidR="002F33AE" w:rsidP="002F33AE" w:rsidRDefault="002F33AE" w14:paraId="540C44C4" w14:textId="2A7C6385">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9413 Electronic Resource Management</w:t>
      </w:r>
    </w:p>
    <w:p w:rsidRPr="00836B87" w:rsidR="002F33AE" w:rsidP="002F33AE" w:rsidRDefault="002F33AE" w14:paraId="75B701F2" w14:textId="77777777">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9420 Scholarly Communication</w:t>
      </w:r>
    </w:p>
    <w:p w:rsidRPr="00836B87" w:rsidR="00BD2925" w:rsidP="002F33AE" w:rsidRDefault="00BD2925" w14:paraId="6E625289" w14:textId="4C576B1B">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9334 Library Information Systems</w:t>
      </w:r>
    </w:p>
    <w:p w:rsidRPr="00836B87" w:rsidR="00F107B0" w:rsidP="002F33AE" w:rsidRDefault="00F107B0" w14:paraId="64EABC07" w14:textId="0ADA647D">
      <w:pPr>
        <w:rPr>
          <w:rFonts w:ascii="Montserrat" w:hAnsi="Montserrat" w:eastAsia="Times New Roman" w:cs="Times New Roman"/>
          <w:color w:val="333333"/>
          <w:sz w:val="22"/>
          <w:szCs w:val="22"/>
          <w:shd w:val="clear" w:color="auto" w:fill="FFFFFF"/>
        </w:rPr>
      </w:pPr>
      <w:r w:rsidRPr="00836B87">
        <w:rPr>
          <w:rFonts w:ascii="Montserrat" w:hAnsi="Montserrat" w:eastAsia="Times New Roman" w:cs="Times New Roman"/>
          <w:color w:val="333333"/>
          <w:sz w:val="22"/>
          <w:szCs w:val="22"/>
          <w:shd w:val="clear" w:color="auto" w:fill="FFFFFF"/>
        </w:rPr>
        <w:t>IS_LT 9410 Python for Information Science</w:t>
      </w:r>
    </w:p>
    <w:p w:rsidRPr="00836B87" w:rsidR="7353A8ED" w:rsidP="7353A8ED" w:rsidRDefault="00F107B0" w14:paraId="78AD27AC" w14:textId="1B8B208C">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9429 Metadata</w:t>
      </w:r>
    </w:p>
    <w:p w:rsidRPr="00836B87" w:rsidR="00045C48" w:rsidP="22451F8B" w:rsidRDefault="00045C48" w14:paraId="1217794A" w14:textId="07C3BAFA">
      <w:pPr>
        <w:rPr>
          <w:rFonts w:ascii="Montserrat" w:hAnsi="Montserrat" w:eastAsia="Times New Roman" w:cs="Times New Roman"/>
          <w:sz w:val="22"/>
          <w:szCs w:val="22"/>
        </w:rPr>
      </w:pPr>
    </w:p>
    <w:p w:rsidRPr="00836B87" w:rsidR="00045C48" w:rsidP="00322850" w:rsidRDefault="00045C48" w14:paraId="2994C069" w14:textId="77777777">
      <w:pPr>
        <w:pStyle w:val="Heading3"/>
      </w:pPr>
      <w:r w:rsidRPr="00836B87">
        <w:t>Youth Services:</w:t>
      </w:r>
    </w:p>
    <w:p w:rsidRPr="00836B87" w:rsidR="00045C48" w:rsidP="6B34FB1D" w:rsidRDefault="1D807F9D" w14:paraId="1E93CA6C" w14:textId="3A24CC25">
      <w:pPr>
        <w:rPr>
          <w:rFonts w:ascii="Montserrat" w:hAnsi="Montserrat"/>
          <w:b/>
          <w:bCs/>
          <w:sz w:val="22"/>
          <w:szCs w:val="22"/>
        </w:rPr>
      </w:pPr>
      <w:r w:rsidRPr="00836B87">
        <w:rPr>
          <w:rFonts w:ascii="Montserrat" w:hAnsi="Montserrat"/>
          <w:b/>
          <w:bCs/>
          <w:sz w:val="22"/>
          <w:szCs w:val="22"/>
        </w:rPr>
        <w:t xml:space="preserve">(M-1 </w:t>
      </w:r>
      <w:hyperlink r:id="rId21">
        <w:r w:rsidRPr="00836B87">
          <w:rPr>
            <w:rStyle w:val="Hyperlink"/>
            <w:rFonts w:ascii="Montserrat" w:hAnsi="Montserrat"/>
            <w:b/>
            <w:bCs/>
            <w:sz w:val="22"/>
            <w:szCs w:val="22"/>
          </w:rPr>
          <w:t>here</w:t>
        </w:r>
      </w:hyperlink>
      <w:r w:rsidRPr="00836B87">
        <w:rPr>
          <w:rFonts w:ascii="Montserrat" w:hAnsi="Montserrat"/>
          <w:b/>
          <w:bCs/>
          <w:sz w:val="22"/>
          <w:szCs w:val="22"/>
        </w:rPr>
        <w:t>)</w:t>
      </w:r>
    </w:p>
    <w:p w:rsidRPr="00836B87" w:rsidR="50EDAE16" w:rsidP="4C39739D" w:rsidRDefault="50EDAE16" w14:paraId="228B9702"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rPr>
        <w:t>IS_LT 9431 Children's Library Materials</w:t>
      </w:r>
    </w:p>
    <w:p w:rsidRPr="00836B87" w:rsidR="50EDAE16" w:rsidP="4C39739D" w:rsidRDefault="50EDAE16" w14:paraId="1F3B51C6" w14:textId="7777777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rPr>
        <w:t>IS_LT 9433 Youth Services in Libraries</w:t>
      </w:r>
    </w:p>
    <w:p w:rsidRPr="00836B87" w:rsidR="50EDAE16" w:rsidP="4C39739D" w:rsidRDefault="50EDAE16" w14:paraId="2C97CC0C" w14:textId="20658712">
      <w:pPr>
        <w:rPr>
          <w:rFonts w:ascii="Montserrat" w:hAnsi="Montserrat" w:eastAsia="Times New Roman" w:cs="Times New Roman"/>
          <w:color w:val="333333"/>
          <w:sz w:val="22"/>
          <w:szCs w:val="22"/>
        </w:rPr>
      </w:pPr>
      <w:r w:rsidRPr="00836B87">
        <w:rPr>
          <w:rFonts w:ascii="Montserrat" w:hAnsi="Montserrat" w:eastAsia="Times New Roman" w:cs="Times New Roman"/>
          <w:color w:val="333333"/>
          <w:sz w:val="22"/>
          <w:szCs w:val="22"/>
        </w:rPr>
        <w:t xml:space="preserve">IS_LT 9434 Teen Library Materials </w:t>
      </w:r>
    </w:p>
    <w:p w:rsidRPr="00836B87" w:rsidR="00045C48" w:rsidP="00045C48" w:rsidRDefault="00045C48" w14:paraId="66638293" w14:textId="24F6EDE3">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9403</w:t>
      </w:r>
      <w:r w:rsidRPr="00836B87" w:rsidR="00ED6828">
        <w:rPr>
          <w:rFonts w:ascii="Montserrat" w:hAnsi="Montserrat" w:eastAsia="Times New Roman" w:cs="Times New Roman"/>
          <w:color w:val="333333"/>
          <w:sz w:val="22"/>
          <w:szCs w:val="22"/>
          <w:shd w:val="clear" w:color="auto" w:fill="FFFFFF"/>
        </w:rPr>
        <w:t xml:space="preserve"> </w:t>
      </w:r>
      <w:r w:rsidRPr="00836B87">
        <w:rPr>
          <w:rFonts w:ascii="Montserrat" w:hAnsi="Montserrat" w:eastAsia="Times New Roman" w:cs="Times New Roman"/>
          <w:color w:val="333333"/>
          <w:sz w:val="22"/>
          <w:szCs w:val="22"/>
          <w:shd w:val="clear" w:color="auto" w:fill="FFFFFF"/>
        </w:rPr>
        <w:t>Gender Construction in Children's and Adolescent Literature and Media</w:t>
      </w:r>
    </w:p>
    <w:p w:rsidRPr="00836B87" w:rsidR="00045C48" w:rsidP="00045C48" w:rsidRDefault="1D807F9D" w14:paraId="12953B3D" w14:textId="3C3B00A3">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shd w:val="clear" w:color="auto" w:fill="FFFFFF"/>
        </w:rPr>
        <w:t>IS_LT 9405</w:t>
      </w:r>
      <w:r w:rsidRPr="00836B87" w:rsidR="20B81510">
        <w:rPr>
          <w:rFonts w:ascii="Montserrat" w:hAnsi="Montserrat" w:eastAsia="Times New Roman" w:cs="Times New Roman"/>
          <w:color w:val="333333"/>
          <w:sz w:val="22"/>
          <w:szCs w:val="22"/>
          <w:shd w:val="clear" w:color="auto" w:fill="FFFFFF"/>
        </w:rPr>
        <w:t xml:space="preserve"> </w:t>
      </w:r>
      <w:r w:rsidRPr="00836B87">
        <w:rPr>
          <w:rFonts w:ascii="Montserrat" w:hAnsi="Montserrat" w:eastAsia="Times New Roman" w:cs="Times New Roman"/>
          <w:color w:val="333333"/>
          <w:sz w:val="22"/>
          <w:szCs w:val="22"/>
          <w:shd w:val="clear" w:color="auto" w:fill="FFFFFF"/>
        </w:rPr>
        <w:t>Sociocultural Aspects of Literacy</w:t>
      </w:r>
    </w:p>
    <w:p w:rsidRPr="00836B87" w:rsidR="00045C48" w:rsidP="4C39739D" w:rsidRDefault="10D9D5BA" w14:paraId="5DD5C4FB" w14:textId="1776C8C3">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rPr>
        <w:t xml:space="preserve">IS_LT 9407 Intellectual Freedom and Its Discontents </w:t>
      </w:r>
    </w:p>
    <w:p w:rsidRPr="00836B87" w:rsidR="00045C48" w:rsidP="6B34FB1D" w:rsidRDefault="1D807F9D" w14:paraId="052BD8DC" w14:textId="24E5E8B7">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rPr>
        <w:t>IS_LT 9410</w:t>
      </w:r>
      <w:r w:rsidRPr="00836B87" w:rsidR="20B81510">
        <w:rPr>
          <w:rFonts w:ascii="Montserrat" w:hAnsi="Montserrat" w:eastAsia="Times New Roman" w:cs="Times New Roman"/>
          <w:color w:val="333333"/>
          <w:sz w:val="22"/>
          <w:szCs w:val="22"/>
          <w:vertAlign w:val="superscript"/>
        </w:rPr>
        <w:t>†</w:t>
      </w:r>
      <w:r w:rsidRPr="00836B87" w:rsidR="3B730126">
        <w:rPr>
          <w:rFonts w:ascii="Montserrat" w:hAnsi="Montserrat" w:eastAsia="Times New Roman" w:cs="Times New Roman"/>
          <w:color w:val="333333"/>
          <w:sz w:val="22"/>
          <w:szCs w:val="22"/>
        </w:rPr>
        <w:t xml:space="preserve"> Children’s and Adolescent Literature Dealing with Mental Health and Social Emotional Learning</w:t>
      </w:r>
    </w:p>
    <w:p w:rsidRPr="00836B87" w:rsidR="00045C48" w:rsidP="6B34FB1D" w:rsidRDefault="1D807F9D" w14:paraId="49256DC3" w14:textId="0935528A">
      <w:pPr>
        <w:rPr>
          <w:rFonts w:ascii="Montserrat" w:hAnsi="Montserrat" w:eastAsia="Times New Roman" w:cs="Times New Roman"/>
          <w:sz w:val="22"/>
          <w:szCs w:val="22"/>
        </w:rPr>
      </w:pPr>
      <w:r w:rsidRPr="00836B87">
        <w:rPr>
          <w:rFonts w:ascii="Montserrat" w:hAnsi="Montserrat" w:eastAsia="Times New Roman" w:cs="Times New Roman"/>
          <w:color w:val="333333"/>
          <w:sz w:val="22"/>
          <w:szCs w:val="22"/>
        </w:rPr>
        <w:t>IS_LT 9410</w:t>
      </w:r>
      <w:r w:rsidRPr="00836B87" w:rsidR="20B81510">
        <w:rPr>
          <w:rFonts w:ascii="Montserrat" w:hAnsi="Montserrat" w:eastAsia="Times New Roman" w:cs="Times New Roman"/>
          <w:color w:val="333333"/>
          <w:sz w:val="22"/>
          <w:szCs w:val="22"/>
          <w:vertAlign w:val="superscript"/>
        </w:rPr>
        <w:t>†</w:t>
      </w:r>
      <w:r w:rsidRPr="00836B87" w:rsidR="3B730126">
        <w:rPr>
          <w:rFonts w:ascii="Montserrat" w:hAnsi="Montserrat" w:eastAsia="Times New Roman" w:cs="Times New Roman"/>
          <w:color w:val="333333"/>
          <w:sz w:val="22"/>
          <w:szCs w:val="22"/>
        </w:rPr>
        <w:t xml:space="preserve"> Diverse Children’s Literature </w:t>
      </w:r>
    </w:p>
    <w:p w:rsidRPr="00836B87" w:rsidR="00045C48" w:rsidP="00045C48" w:rsidRDefault="00045C48" w14:paraId="2F0CCFE1" w14:textId="77777777">
      <w:pPr>
        <w:rPr>
          <w:rFonts w:ascii="Montserrat" w:hAnsi="Montserrat" w:eastAsia="Times New Roman" w:cs="Times New Roman"/>
          <w:sz w:val="22"/>
          <w:szCs w:val="22"/>
        </w:rPr>
      </w:pPr>
    </w:p>
    <w:p w:rsidRPr="00836B87" w:rsidR="00045C48" w:rsidP="00322850" w:rsidRDefault="00045C48" w14:paraId="30BC4DC0" w14:textId="74CDC0E7">
      <w:pPr>
        <w:pStyle w:val="Heading2"/>
      </w:pPr>
      <w:r w:rsidRPr="00836B87">
        <w:t>FUTURE STEPS</w:t>
      </w:r>
    </w:p>
    <w:p w:rsidRPr="00836B87" w:rsidR="00045C48" w:rsidP="00045C48" w:rsidRDefault="00045C48" w14:paraId="70AAC5A9" w14:textId="5C2C9CF4">
      <w:pPr>
        <w:rPr>
          <w:rFonts w:ascii="Montserrat" w:hAnsi="Montserrat"/>
          <w:sz w:val="22"/>
          <w:szCs w:val="22"/>
        </w:rPr>
      </w:pPr>
      <w:r w:rsidRPr="00836B87">
        <w:rPr>
          <w:rFonts w:ascii="Montserrat" w:hAnsi="Montserrat"/>
          <w:sz w:val="22"/>
          <w:szCs w:val="22"/>
        </w:rPr>
        <w:t xml:space="preserve">Many questions about the LIS program are </w:t>
      </w:r>
      <w:r w:rsidRPr="00836B87" w:rsidR="00ED6828">
        <w:rPr>
          <w:rFonts w:ascii="Montserrat" w:hAnsi="Montserrat"/>
          <w:sz w:val="22"/>
          <w:szCs w:val="22"/>
        </w:rPr>
        <w:t xml:space="preserve">answered </w:t>
      </w:r>
      <w:r w:rsidRPr="00836B87">
        <w:rPr>
          <w:rFonts w:ascii="Montserrat" w:hAnsi="Montserrat"/>
          <w:sz w:val="22"/>
          <w:szCs w:val="22"/>
        </w:rPr>
        <w:t xml:space="preserve">in the MLIS Student Handbook. </w:t>
      </w:r>
    </w:p>
    <w:p w:rsidRPr="00836B87" w:rsidR="00045C48" w:rsidP="00045C48" w:rsidRDefault="00045C48" w14:paraId="4411FBE5" w14:textId="77777777">
      <w:pPr>
        <w:rPr>
          <w:rFonts w:ascii="Montserrat" w:hAnsi="Montserrat"/>
          <w:sz w:val="22"/>
          <w:szCs w:val="22"/>
        </w:rPr>
      </w:pPr>
    </w:p>
    <w:p w:rsidRPr="00836B87" w:rsidR="00045C48" w:rsidP="00045C48" w:rsidRDefault="00045C48" w14:paraId="7FFF364E" w14:textId="6F2266E8">
      <w:pPr>
        <w:rPr>
          <w:rFonts w:ascii="Montserrat" w:hAnsi="Montserrat"/>
          <w:sz w:val="22"/>
          <w:szCs w:val="22"/>
        </w:rPr>
      </w:pPr>
      <w:r w:rsidRPr="00836B87">
        <w:rPr>
          <w:rFonts w:ascii="Montserrat" w:hAnsi="Montserrat"/>
          <w:sz w:val="22"/>
          <w:szCs w:val="22"/>
        </w:rPr>
        <w:t xml:space="preserve">After you have taken your required classes, you can plan your </w:t>
      </w:r>
      <w:hyperlink w:history="1" r:id="rId22">
        <w:r w:rsidRPr="00836B87">
          <w:rPr>
            <w:rStyle w:val="Hyperlink"/>
            <w:rFonts w:ascii="Montserrat" w:hAnsi="Montserrat"/>
            <w:sz w:val="22"/>
            <w:szCs w:val="22"/>
          </w:rPr>
          <w:t>Practicum</w:t>
        </w:r>
      </w:hyperlink>
      <w:r w:rsidRPr="00836B87">
        <w:rPr>
          <w:rFonts w:ascii="Montserrat" w:hAnsi="Montserrat"/>
          <w:sz w:val="22"/>
          <w:szCs w:val="22"/>
        </w:rPr>
        <w:t xml:space="preserve"> experience. This is many students’ favorite part of their education</w:t>
      </w:r>
      <w:r w:rsidRPr="00836B87" w:rsidR="00E63292">
        <w:rPr>
          <w:rFonts w:ascii="Montserrat" w:hAnsi="Montserrat"/>
          <w:sz w:val="22"/>
          <w:szCs w:val="22"/>
        </w:rPr>
        <w:t>, so take time to consider your options.</w:t>
      </w:r>
    </w:p>
    <w:p w:rsidRPr="00836B87" w:rsidR="00045C48" w:rsidP="00045C48" w:rsidRDefault="00045C48" w14:paraId="3FC49DEF" w14:textId="77777777">
      <w:pPr>
        <w:pStyle w:val="ListParagraph"/>
        <w:rPr>
          <w:rFonts w:ascii="Montserrat" w:hAnsi="Montserrat"/>
          <w:sz w:val="22"/>
          <w:szCs w:val="22"/>
        </w:rPr>
      </w:pPr>
    </w:p>
    <w:p w:rsidRPr="00836B87" w:rsidR="00045C48" w:rsidP="00045C48" w:rsidRDefault="1D807F9D" w14:paraId="7CD33F2D" w14:textId="4C726AA8">
      <w:pPr>
        <w:rPr>
          <w:rFonts w:ascii="Montserrat" w:hAnsi="Montserrat"/>
          <w:sz w:val="22"/>
          <w:szCs w:val="22"/>
        </w:rPr>
      </w:pPr>
      <w:r w:rsidRPr="00836B87">
        <w:rPr>
          <w:rFonts w:ascii="Montserrat" w:hAnsi="Montserrat"/>
          <w:sz w:val="22"/>
          <w:szCs w:val="22"/>
        </w:rPr>
        <w:t xml:space="preserve">During your final Fall or Spring semester, you will </w:t>
      </w:r>
      <w:r w:rsidRPr="00836B87" w:rsidR="1F2BC858">
        <w:rPr>
          <w:rFonts w:ascii="Montserrat" w:hAnsi="Montserrat"/>
          <w:sz w:val="22"/>
          <w:szCs w:val="22"/>
        </w:rPr>
        <w:t>complete the Graduate Portfolio, IS_LT 9499</w:t>
      </w:r>
      <w:r w:rsidRPr="00836B87">
        <w:rPr>
          <w:rFonts w:ascii="Montserrat" w:hAnsi="Montserrat"/>
          <w:sz w:val="22"/>
          <w:szCs w:val="22"/>
        </w:rPr>
        <w:t xml:space="preserve">. Plan accordingly! It is best not to overload yourself during this semester, as the </w:t>
      </w:r>
      <w:r w:rsidRPr="00836B87" w:rsidR="5FDE4372">
        <w:rPr>
          <w:rFonts w:ascii="Montserrat" w:hAnsi="Montserrat"/>
          <w:sz w:val="22"/>
          <w:szCs w:val="22"/>
        </w:rPr>
        <w:t xml:space="preserve">portfolio </w:t>
      </w:r>
      <w:r w:rsidRPr="00836B87">
        <w:rPr>
          <w:rFonts w:ascii="Montserrat" w:hAnsi="Montserrat"/>
          <w:sz w:val="22"/>
          <w:szCs w:val="22"/>
        </w:rPr>
        <w:t>does take some time.</w:t>
      </w:r>
    </w:p>
    <w:p w:rsidRPr="00836B87" w:rsidR="00045C48" w:rsidP="00143A23" w:rsidRDefault="00045C48" w14:paraId="462750C3" w14:textId="77777777">
      <w:pPr>
        <w:rPr>
          <w:rFonts w:ascii="Montserrat" w:hAnsi="Montserrat" w:cs="Times New Roman"/>
          <w:i/>
          <w:iCs/>
          <w:color w:val="000000"/>
          <w:sz w:val="22"/>
          <w:szCs w:val="22"/>
        </w:rPr>
      </w:pPr>
    </w:p>
    <w:p w:rsidRPr="00836B87" w:rsidR="00045C48" w:rsidP="00143A23" w:rsidRDefault="00045C48" w14:paraId="3C9970E9" w14:textId="77777777">
      <w:pPr>
        <w:rPr>
          <w:rFonts w:ascii="Montserrat" w:hAnsi="Montserrat" w:cs="Times New Roman"/>
          <w:i/>
          <w:iCs/>
          <w:color w:val="000000"/>
          <w:sz w:val="22"/>
          <w:szCs w:val="22"/>
        </w:rPr>
      </w:pPr>
    </w:p>
    <w:sectPr w:rsidRPr="00836B87" w:rsidR="00045C48" w:rsidSect="00900E6C">
      <w:headerReference w:type="even" r:id="rId23"/>
      <w:headerReference w:type="default" r:id="rId24"/>
      <w:headerReference w:type="first" r:id="rId25"/>
      <w:pgSz w:w="12240" w:h="15840" w:orient="portrait"/>
      <w:pgMar w:top="2154" w:right="1800" w:bottom="1440" w:left="1800" w:header="720" w:footer="720" w:gutter="0"/>
      <w:cols w:space="720"/>
      <w:docGrid w:linePitch="360"/>
      <w:footerReference w:type="default" r:id="R67afb828d99a4f5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51F1" w:rsidP="00836BD5" w:rsidRDefault="00C551F1" w14:paraId="7E838BD8" w14:textId="77777777">
      <w:r>
        <w:separator/>
      </w:r>
    </w:p>
  </w:endnote>
  <w:endnote w:type="continuationSeparator" w:id="0">
    <w:p w:rsidR="00C551F1" w:rsidP="00836BD5" w:rsidRDefault="00C551F1" w14:paraId="609F08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000000000000000"/>
    <w:charset w:val="4D"/>
    <w:family w:val="auto"/>
    <w:pitch w:val="variable"/>
    <w:sig w:usb0="A00002FF" w:usb1="400020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2FF3F56D" w:rsidTr="2FF3F56D" w14:paraId="5CD497F2">
      <w:trPr>
        <w:trHeight w:val="300"/>
      </w:trPr>
      <w:tc>
        <w:tcPr>
          <w:tcW w:w="2880" w:type="dxa"/>
          <w:tcMar/>
        </w:tcPr>
        <w:p w:rsidR="2FF3F56D" w:rsidP="2FF3F56D" w:rsidRDefault="2FF3F56D" w14:paraId="708D074C" w14:textId="6FB52FF6">
          <w:pPr>
            <w:pStyle w:val="Header"/>
            <w:bidi w:val="0"/>
            <w:ind w:left="-115"/>
            <w:jc w:val="left"/>
          </w:pPr>
          <w:r w:rsidR="2FF3F56D">
            <w:rPr/>
            <w:t>April 2026</w:t>
          </w:r>
        </w:p>
      </w:tc>
      <w:tc>
        <w:tcPr>
          <w:tcW w:w="2880" w:type="dxa"/>
          <w:tcMar/>
        </w:tcPr>
        <w:p w:rsidR="2FF3F56D" w:rsidP="2FF3F56D" w:rsidRDefault="2FF3F56D" w14:paraId="63911BC9" w14:textId="7B1F5A90">
          <w:pPr>
            <w:pStyle w:val="Header"/>
            <w:bidi w:val="0"/>
            <w:jc w:val="center"/>
          </w:pPr>
        </w:p>
      </w:tc>
      <w:tc>
        <w:tcPr>
          <w:tcW w:w="2880" w:type="dxa"/>
          <w:tcMar/>
        </w:tcPr>
        <w:p w:rsidR="2FF3F56D" w:rsidP="2FF3F56D" w:rsidRDefault="2FF3F56D" w14:paraId="0BFD2FCA" w14:textId="71307BDC">
          <w:pPr>
            <w:pStyle w:val="Header"/>
            <w:bidi w:val="0"/>
            <w:ind w:right="-115"/>
            <w:jc w:val="right"/>
          </w:pPr>
        </w:p>
      </w:tc>
    </w:tr>
  </w:tbl>
  <w:p w:rsidR="2FF3F56D" w:rsidP="2FF3F56D" w:rsidRDefault="2FF3F56D" w14:paraId="73619403" w14:textId="7701F16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51F1" w:rsidP="00836BD5" w:rsidRDefault="00C551F1" w14:paraId="4713A83D" w14:textId="77777777">
      <w:r>
        <w:separator/>
      </w:r>
    </w:p>
  </w:footnote>
  <w:footnote w:type="continuationSeparator" w:id="0">
    <w:p w:rsidR="00C551F1" w:rsidP="00836BD5" w:rsidRDefault="00C551F1" w14:paraId="6037B40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7984" w:rsidP="004C7E6F" w:rsidRDefault="00447984" w14:paraId="41611806"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47984" w:rsidRDefault="00447984" w14:paraId="64669BF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447984" w:rsidP="004C7E6F" w:rsidRDefault="00447984" w14:paraId="3E995E95" w14:textId="77777777">
    <w:pPr>
      <w:pStyle w:val="Header"/>
      <w:tabs>
        <w:tab w:val="clear" w:pos="8640"/>
        <w:tab w:val="left" w:pos="7760"/>
      </w:tabs>
      <w:jc w:val="center"/>
      <w:rPr>
        <w:rStyle w:val="PageNumber"/>
        <w:rFonts w:ascii="Franklin Gothic Book" w:hAnsi="Franklin Gothic Book"/>
      </w:rPr>
    </w:pPr>
  </w:p>
  <w:p w:rsidR="00447984" w:rsidP="004C7E6F" w:rsidRDefault="00447984" w14:paraId="1CCE56D1" w14:textId="77777777">
    <w:pPr>
      <w:pStyle w:val="Header"/>
      <w:tabs>
        <w:tab w:val="clear" w:pos="8640"/>
        <w:tab w:val="left" w:pos="7760"/>
      </w:tabs>
      <w:jc w:val="center"/>
      <w:rPr>
        <w:rStyle w:val="PageNumber"/>
        <w:rFonts w:ascii="Franklin Gothic Book" w:hAnsi="Franklin Gothic Book"/>
      </w:rPr>
    </w:pPr>
  </w:p>
  <w:p w:rsidR="00447984" w:rsidP="004C7E6F" w:rsidRDefault="00447984" w14:paraId="667520C3" w14:textId="187596AD">
    <w:pPr>
      <w:pStyle w:val="Header"/>
      <w:tabs>
        <w:tab w:val="clear" w:pos="8640"/>
        <w:tab w:val="left" w:pos="7760"/>
      </w:tabs>
      <w:jc w:val="center"/>
    </w:pPr>
    <w:r>
      <w:rPr>
        <w:noProof/>
      </w:rPr>
      <w:drawing>
        <wp:anchor distT="0" distB="0" distL="114300" distR="114300" simplePos="0" relativeHeight="251664384" behindDoc="0" locked="0" layoutInCell="1" allowOverlap="1" wp14:anchorId="5750D1B7" wp14:editId="3B82CCB4">
          <wp:simplePos x="0" y="0"/>
          <wp:positionH relativeFrom="column">
            <wp:posOffset>-1143000</wp:posOffset>
          </wp:positionH>
          <wp:positionV relativeFrom="paragraph">
            <wp:posOffset>304800</wp:posOffset>
          </wp:positionV>
          <wp:extent cx="7856208" cy="218228"/>
          <wp:effectExtent l="0" t="0" r="0" b="10795"/>
          <wp:wrapNone/>
          <wp:docPr id="4" name="Picture 4" descr="decorative">
            <a:extLs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7865160" cy="21847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447984" w:rsidRDefault="00447984" w14:paraId="78B16ACD" w14:textId="30BAEC1B">
    <w:pPr>
      <w:pStyle w:val="Header"/>
    </w:pPr>
    <w:r>
      <w:rPr>
        <w:noProof/>
      </w:rPr>
      <w:drawing>
        <wp:anchor distT="0" distB="0" distL="114300" distR="114300" simplePos="0" relativeHeight="251661312" behindDoc="0" locked="0" layoutInCell="1" allowOverlap="1" wp14:anchorId="0E008661" wp14:editId="473B6C43">
          <wp:simplePos x="0" y="0"/>
          <wp:positionH relativeFrom="column">
            <wp:posOffset>-1149350</wp:posOffset>
          </wp:positionH>
          <wp:positionV relativeFrom="paragraph">
            <wp:posOffset>-458682</wp:posOffset>
          </wp:positionV>
          <wp:extent cx="7818755" cy="1379855"/>
          <wp:effectExtent l="0" t="0" r="444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8755" cy="1379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0AB4"/>
    <w:multiLevelType w:val="multilevel"/>
    <w:tmpl w:val="BE904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63224"/>
    <w:multiLevelType w:val="multilevel"/>
    <w:tmpl w:val="8C40D6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5DD7312"/>
    <w:multiLevelType w:val="multilevel"/>
    <w:tmpl w:val="B1B6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348120"/>
    <w:multiLevelType w:val="multilevel"/>
    <w:tmpl w:val="C26E8F9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2B940B49"/>
    <w:multiLevelType w:val="hybridMultilevel"/>
    <w:tmpl w:val="9FA63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E5E5F"/>
    <w:multiLevelType w:val="hybridMultilevel"/>
    <w:tmpl w:val="0840F0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85142C9"/>
    <w:multiLevelType w:val="multilevel"/>
    <w:tmpl w:val="9B5698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7A3694F"/>
    <w:multiLevelType w:val="hybridMultilevel"/>
    <w:tmpl w:val="701ECA76"/>
    <w:lvl w:ilvl="0" w:tplc="04090003">
      <w:start w:val="1"/>
      <w:numFmt w:val="bullet"/>
      <w:lvlText w:val="o"/>
      <w:lvlJc w:val="left"/>
      <w:pPr>
        <w:ind w:left="360" w:hanging="360"/>
      </w:pPr>
      <w:rPr>
        <w:rFonts w:hint="default" w:ascii="Courier New" w:hAnsi="Courier New"/>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515E3962"/>
    <w:multiLevelType w:val="hybridMultilevel"/>
    <w:tmpl w:val="9FA63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80694"/>
    <w:multiLevelType w:val="hybridMultilevel"/>
    <w:tmpl w:val="107010C0"/>
    <w:lvl w:ilvl="0" w:tplc="143A40C0">
      <w:start w:val="1"/>
      <w:numFmt w:val="bullet"/>
      <w:lvlText w:val=""/>
      <w:lvlJc w:val="left"/>
      <w:pPr>
        <w:ind w:left="720" w:hanging="360"/>
      </w:pPr>
      <w:rPr>
        <w:rFonts w:hint="default" w:ascii="Symbol" w:hAnsi="Symbol"/>
      </w:rPr>
    </w:lvl>
    <w:lvl w:ilvl="1" w:tplc="62BA08FC">
      <w:start w:val="1"/>
      <w:numFmt w:val="bullet"/>
      <w:lvlText w:val="o"/>
      <w:lvlJc w:val="left"/>
      <w:pPr>
        <w:ind w:left="1440" w:hanging="360"/>
      </w:pPr>
      <w:rPr>
        <w:rFonts w:hint="default" w:ascii="Courier New" w:hAnsi="Courier New"/>
      </w:rPr>
    </w:lvl>
    <w:lvl w:ilvl="2" w:tplc="1F18609E">
      <w:start w:val="1"/>
      <w:numFmt w:val="bullet"/>
      <w:lvlText w:val=""/>
      <w:lvlJc w:val="left"/>
      <w:pPr>
        <w:ind w:left="2160" w:hanging="360"/>
      </w:pPr>
      <w:rPr>
        <w:rFonts w:hint="default" w:ascii="Wingdings" w:hAnsi="Wingdings"/>
      </w:rPr>
    </w:lvl>
    <w:lvl w:ilvl="3" w:tplc="E130A582">
      <w:start w:val="1"/>
      <w:numFmt w:val="bullet"/>
      <w:lvlText w:val=""/>
      <w:lvlJc w:val="left"/>
      <w:pPr>
        <w:ind w:left="2880" w:hanging="360"/>
      </w:pPr>
      <w:rPr>
        <w:rFonts w:hint="default" w:ascii="Symbol" w:hAnsi="Symbol"/>
      </w:rPr>
    </w:lvl>
    <w:lvl w:ilvl="4" w:tplc="FCCCD84E">
      <w:start w:val="1"/>
      <w:numFmt w:val="bullet"/>
      <w:lvlText w:val="o"/>
      <w:lvlJc w:val="left"/>
      <w:pPr>
        <w:ind w:left="3600" w:hanging="360"/>
      </w:pPr>
      <w:rPr>
        <w:rFonts w:hint="default" w:ascii="Courier New" w:hAnsi="Courier New"/>
      </w:rPr>
    </w:lvl>
    <w:lvl w:ilvl="5" w:tplc="DA5EE398">
      <w:start w:val="1"/>
      <w:numFmt w:val="bullet"/>
      <w:lvlText w:val=""/>
      <w:lvlJc w:val="left"/>
      <w:pPr>
        <w:ind w:left="4320" w:hanging="360"/>
      </w:pPr>
      <w:rPr>
        <w:rFonts w:hint="default" w:ascii="Wingdings" w:hAnsi="Wingdings"/>
      </w:rPr>
    </w:lvl>
    <w:lvl w:ilvl="6" w:tplc="F0906A2E">
      <w:start w:val="1"/>
      <w:numFmt w:val="bullet"/>
      <w:lvlText w:val=""/>
      <w:lvlJc w:val="left"/>
      <w:pPr>
        <w:ind w:left="5040" w:hanging="360"/>
      </w:pPr>
      <w:rPr>
        <w:rFonts w:hint="default" w:ascii="Symbol" w:hAnsi="Symbol"/>
      </w:rPr>
    </w:lvl>
    <w:lvl w:ilvl="7" w:tplc="0406B2FA">
      <w:start w:val="1"/>
      <w:numFmt w:val="bullet"/>
      <w:lvlText w:val="o"/>
      <w:lvlJc w:val="left"/>
      <w:pPr>
        <w:ind w:left="5760" w:hanging="360"/>
      </w:pPr>
      <w:rPr>
        <w:rFonts w:hint="default" w:ascii="Courier New" w:hAnsi="Courier New"/>
      </w:rPr>
    </w:lvl>
    <w:lvl w:ilvl="8" w:tplc="C6C88280">
      <w:start w:val="1"/>
      <w:numFmt w:val="bullet"/>
      <w:lvlText w:val=""/>
      <w:lvlJc w:val="left"/>
      <w:pPr>
        <w:ind w:left="6480" w:hanging="360"/>
      </w:pPr>
      <w:rPr>
        <w:rFonts w:hint="default" w:ascii="Wingdings" w:hAnsi="Wingdings"/>
      </w:rPr>
    </w:lvl>
  </w:abstractNum>
  <w:abstractNum w:abstractNumId="10" w15:restartNumberingAfterBreak="0">
    <w:nsid w:val="58ED4F0B"/>
    <w:multiLevelType w:val="hybridMultilevel"/>
    <w:tmpl w:val="3EDE4552"/>
    <w:lvl w:ilvl="0" w:tplc="04090003">
      <w:start w:val="1"/>
      <w:numFmt w:val="bullet"/>
      <w:lvlText w:val="o"/>
      <w:lvlJc w:val="left"/>
      <w:pPr>
        <w:ind w:left="360" w:hanging="360"/>
      </w:pPr>
      <w:rPr>
        <w:rFonts w:hint="default" w:ascii="Courier New" w:hAnsi="Courier New"/>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681A72FC"/>
    <w:multiLevelType w:val="multilevel"/>
    <w:tmpl w:val="E924B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C57F6BC"/>
    <w:multiLevelType w:val="hybridMultilevel"/>
    <w:tmpl w:val="ED9C00D6"/>
    <w:lvl w:ilvl="0" w:tplc="8B38566A">
      <w:start w:val="1"/>
      <w:numFmt w:val="bullet"/>
      <w:lvlText w:val=""/>
      <w:lvlJc w:val="left"/>
      <w:pPr>
        <w:ind w:left="720" w:hanging="360"/>
      </w:pPr>
      <w:rPr>
        <w:rFonts w:hint="default" w:ascii="Symbol" w:hAnsi="Symbol"/>
      </w:rPr>
    </w:lvl>
    <w:lvl w:ilvl="1" w:tplc="A3E8AE24">
      <w:start w:val="1"/>
      <w:numFmt w:val="bullet"/>
      <w:lvlText w:val="o"/>
      <w:lvlJc w:val="left"/>
      <w:pPr>
        <w:ind w:left="1440" w:hanging="360"/>
      </w:pPr>
      <w:rPr>
        <w:rFonts w:hint="default" w:ascii="Courier New" w:hAnsi="Courier New"/>
      </w:rPr>
    </w:lvl>
    <w:lvl w:ilvl="2" w:tplc="2BFCCA94">
      <w:start w:val="1"/>
      <w:numFmt w:val="bullet"/>
      <w:lvlText w:val=""/>
      <w:lvlJc w:val="left"/>
      <w:pPr>
        <w:ind w:left="2160" w:hanging="360"/>
      </w:pPr>
      <w:rPr>
        <w:rFonts w:hint="default" w:ascii="Wingdings" w:hAnsi="Wingdings"/>
      </w:rPr>
    </w:lvl>
    <w:lvl w:ilvl="3" w:tplc="2F0C4824">
      <w:start w:val="1"/>
      <w:numFmt w:val="bullet"/>
      <w:lvlText w:val=""/>
      <w:lvlJc w:val="left"/>
      <w:pPr>
        <w:ind w:left="2880" w:hanging="360"/>
      </w:pPr>
      <w:rPr>
        <w:rFonts w:hint="default" w:ascii="Symbol" w:hAnsi="Symbol"/>
      </w:rPr>
    </w:lvl>
    <w:lvl w:ilvl="4" w:tplc="24D20644">
      <w:start w:val="1"/>
      <w:numFmt w:val="bullet"/>
      <w:lvlText w:val="o"/>
      <w:lvlJc w:val="left"/>
      <w:pPr>
        <w:ind w:left="3600" w:hanging="360"/>
      </w:pPr>
      <w:rPr>
        <w:rFonts w:hint="default" w:ascii="Courier New" w:hAnsi="Courier New"/>
      </w:rPr>
    </w:lvl>
    <w:lvl w:ilvl="5" w:tplc="A5CAE21E">
      <w:start w:val="1"/>
      <w:numFmt w:val="bullet"/>
      <w:lvlText w:val=""/>
      <w:lvlJc w:val="left"/>
      <w:pPr>
        <w:ind w:left="4320" w:hanging="360"/>
      </w:pPr>
      <w:rPr>
        <w:rFonts w:hint="default" w:ascii="Wingdings" w:hAnsi="Wingdings"/>
      </w:rPr>
    </w:lvl>
    <w:lvl w:ilvl="6" w:tplc="1DDA734E">
      <w:start w:val="1"/>
      <w:numFmt w:val="bullet"/>
      <w:lvlText w:val=""/>
      <w:lvlJc w:val="left"/>
      <w:pPr>
        <w:ind w:left="5040" w:hanging="360"/>
      </w:pPr>
      <w:rPr>
        <w:rFonts w:hint="default" w:ascii="Symbol" w:hAnsi="Symbol"/>
      </w:rPr>
    </w:lvl>
    <w:lvl w:ilvl="7" w:tplc="E258FAD0">
      <w:start w:val="1"/>
      <w:numFmt w:val="bullet"/>
      <w:lvlText w:val="o"/>
      <w:lvlJc w:val="left"/>
      <w:pPr>
        <w:ind w:left="5760" w:hanging="360"/>
      </w:pPr>
      <w:rPr>
        <w:rFonts w:hint="default" w:ascii="Courier New" w:hAnsi="Courier New"/>
      </w:rPr>
    </w:lvl>
    <w:lvl w:ilvl="8" w:tplc="96584654">
      <w:start w:val="1"/>
      <w:numFmt w:val="bullet"/>
      <w:lvlText w:val=""/>
      <w:lvlJc w:val="left"/>
      <w:pPr>
        <w:ind w:left="6480" w:hanging="360"/>
      </w:pPr>
      <w:rPr>
        <w:rFonts w:hint="default" w:ascii="Wingdings" w:hAnsi="Wingdings"/>
      </w:rPr>
    </w:lvl>
  </w:abstractNum>
  <w:abstractNum w:abstractNumId="13" w15:restartNumberingAfterBreak="0">
    <w:nsid w:val="72660BD4"/>
    <w:multiLevelType w:val="multilevel"/>
    <w:tmpl w:val="01160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3872460">
    <w:abstractNumId w:val="9"/>
  </w:num>
  <w:num w:numId="2" w16cid:durableId="761806038">
    <w:abstractNumId w:val="12"/>
  </w:num>
  <w:num w:numId="3" w16cid:durableId="762994562">
    <w:abstractNumId w:val="3"/>
  </w:num>
  <w:num w:numId="4" w16cid:durableId="553664456">
    <w:abstractNumId w:val="11"/>
  </w:num>
  <w:num w:numId="5" w16cid:durableId="110982751">
    <w:abstractNumId w:val="2"/>
  </w:num>
  <w:num w:numId="6" w16cid:durableId="1039234996">
    <w:abstractNumId w:val="7"/>
  </w:num>
  <w:num w:numId="7" w16cid:durableId="2061901144">
    <w:abstractNumId w:val="10"/>
  </w:num>
  <w:num w:numId="8" w16cid:durableId="520360838">
    <w:abstractNumId w:val="8"/>
  </w:num>
  <w:num w:numId="9" w16cid:durableId="212929379">
    <w:abstractNumId w:val="0"/>
  </w:num>
  <w:num w:numId="10" w16cid:durableId="665522358">
    <w:abstractNumId w:val="13"/>
  </w:num>
  <w:num w:numId="11" w16cid:durableId="1473592579">
    <w:abstractNumId w:val="4"/>
  </w:num>
  <w:num w:numId="12" w16cid:durableId="1142380732">
    <w:abstractNumId w:val="5"/>
  </w:num>
  <w:num w:numId="13" w16cid:durableId="472065773">
    <w:abstractNumId w:val="1"/>
  </w:num>
  <w:num w:numId="14" w16cid:durableId="178808630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BD5"/>
    <w:rsid w:val="00045C48"/>
    <w:rsid w:val="000546EB"/>
    <w:rsid w:val="00080677"/>
    <w:rsid w:val="000A17B3"/>
    <w:rsid w:val="000B64A7"/>
    <w:rsid w:val="000D7929"/>
    <w:rsid w:val="00115310"/>
    <w:rsid w:val="00121126"/>
    <w:rsid w:val="00143A23"/>
    <w:rsid w:val="001534B4"/>
    <w:rsid w:val="001733AE"/>
    <w:rsid w:val="001D6B3C"/>
    <w:rsid w:val="001F5003"/>
    <w:rsid w:val="002553BB"/>
    <w:rsid w:val="002831DD"/>
    <w:rsid w:val="002C03B0"/>
    <w:rsid w:val="002F33AE"/>
    <w:rsid w:val="00302A2D"/>
    <w:rsid w:val="00322850"/>
    <w:rsid w:val="00351DA8"/>
    <w:rsid w:val="00373B9C"/>
    <w:rsid w:val="003A0AC4"/>
    <w:rsid w:val="003A1244"/>
    <w:rsid w:val="003B58B0"/>
    <w:rsid w:val="003D07C4"/>
    <w:rsid w:val="003D51E3"/>
    <w:rsid w:val="00447984"/>
    <w:rsid w:val="00451B0E"/>
    <w:rsid w:val="004978B1"/>
    <w:rsid w:val="004C7E6F"/>
    <w:rsid w:val="005E285E"/>
    <w:rsid w:val="0067474A"/>
    <w:rsid w:val="007539BD"/>
    <w:rsid w:val="007B232F"/>
    <w:rsid w:val="0081313A"/>
    <w:rsid w:val="00836B87"/>
    <w:rsid w:val="00836BD5"/>
    <w:rsid w:val="008462FD"/>
    <w:rsid w:val="008D2F9C"/>
    <w:rsid w:val="008D73C8"/>
    <w:rsid w:val="008E50B3"/>
    <w:rsid w:val="00900E6C"/>
    <w:rsid w:val="00987A91"/>
    <w:rsid w:val="00A059B5"/>
    <w:rsid w:val="00A40B3A"/>
    <w:rsid w:val="00AC2CAE"/>
    <w:rsid w:val="00AD1225"/>
    <w:rsid w:val="00B005FC"/>
    <w:rsid w:val="00B9331A"/>
    <w:rsid w:val="00BD2925"/>
    <w:rsid w:val="00C10FC2"/>
    <w:rsid w:val="00C251A2"/>
    <w:rsid w:val="00C27295"/>
    <w:rsid w:val="00C551F1"/>
    <w:rsid w:val="00C60124"/>
    <w:rsid w:val="00C817CB"/>
    <w:rsid w:val="00C85C81"/>
    <w:rsid w:val="00C905B0"/>
    <w:rsid w:val="00CC05B8"/>
    <w:rsid w:val="00CFB57D"/>
    <w:rsid w:val="00D0635C"/>
    <w:rsid w:val="00D52B53"/>
    <w:rsid w:val="00D7530E"/>
    <w:rsid w:val="00E35DDB"/>
    <w:rsid w:val="00E63292"/>
    <w:rsid w:val="00E70441"/>
    <w:rsid w:val="00E937DD"/>
    <w:rsid w:val="00EA0314"/>
    <w:rsid w:val="00EA3C01"/>
    <w:rsid w:val="00ED6828"/>
    <w:rsid w:val="00F107B0"/>
    <w:rsid w:val="00F372A4"/>
    <w:rsid w:val="00FE5C95"/>
    <w:rsid w:val="014759EE"/>
    <w:rsid w:val="019D3627"/>
    <w:rsid w:val="01C95F36"/>
    <w:rsid w:val="029D5143"/>
    <w:rsid w:val="03A17453"/>
    <w:rsid w:val="043F674F"/>
    <w:rsid w:val="04C5A67E"/>
    <w:rsid w:val="04EE5605"/>
    <w:rsid w:val="0516554A"/>
    <w:rsid w:val="06CCC4FF"/>
    <w:rsid w:val="08BC9248"/>
    <w:rsid w:val="0BCA2F34"/>
    <w:rsid w:val="0BFF0C38"/>
    <w:rsid w:val="0DBDE149"/>
    <w:rsid w:val="10D9D5BA"/>
    <w:rsid w:val="11C92637"/>
    <w:rsid w:val="13817FE8"/>
    <w:rsid w:val="14A2B632"/>
    <w:rsid w:val="14CE8DA5"/>
    <w:rsid w:val="1524569B"/>
    <w:rsid w:val="15B13380"/>
    <w:rsid w:val="16D63DDE"/>
    <w:rsid w:val="18D35F10"/>
    <w:rsid w:val="1B15B82A"/>
    <w:rsid w:val="1CC3A0E5"/>
    <w:rsid w:val="1D807F9D"/>
    <w:rsid w:val="1F24F9A2"/>
    <w:rsid w:val="1F2BC858"/>
    <w:rsid w:val="1F61778A"/>
    <w:rsid w:val="1F72BEF8"/>
    <w:rsid w:val="1FE79D18"/>
    <w:rsid w:val="20AA2112"/>
    <w:rsid w:val="20B81510"/>
    <w:rsid w:val="22265DCF"/>
    <w:rsid w:val="22451F8B"/>
    <w:rsid w:val="2376B55E"/>
    <w:rsid w:val="25E7CC0F"/>
    <w:rsid w:val="2624AC7F"/>
    <w:rsid w:val="2682B022"/>
    <w:rsid w:val="26FE0550"/>
    <w:rsid w:val="295344B3"/>
    <w:rsid w:val="2A009A8E"/>
    <w:rsid w:val="2C545828"/>
    <w:rsid w:val="2D490DA8"/>
    <w:rsid w:val="2D60A1E7"/>
    <w:rsid w:val="2E1C9C70"/>
    <w:rsid w:val="2FAEF496"/>
    <w:rsid w:val="2FC23E53"/>
    <w:rsid w:val="2FD5B625"/>
    <w:rsid w:val="2FF3F56D"/>
    <w:rsid w:val="32123C8D"/>
    <w:rsid w:val="368E88B6"/>
    <w:rsid w:val="36AEA1F3"/>
    <w:rsid w:val="3917394A"/>
    <w:rsid w:val="3A3DBD42"/>
    <w:rsid w:val="3B2BFF8A"/>
    <w:rsid w:val="3B683393"/>
    <w:rsid w:val="3B730126"/>
    <w:rsid w:val="3D8C4373"/>
    <w:rsid w:val="3DE96585"/>
    <w:rsid w:val="4008DA08"/>
    <w:rsid w:val="40629D94"/>
    <w:rsid w:val="413CCD23"/>
    <w:rsid w:val="41B2DE04"/>
    <w:rsid w:val="422EDDEB"/>
    <w:rsid w:val="423F8CA8"/>
    <w:rsid w:val="43C252D4"/>
    <w:rsid w:val="43E67EE4"/>
    <w:rsid w:val="45912047"/>
    <w:rsid w:val="466FB38F"/>
    <w:rsid w:val="472342E2"/>
    <w:rsid w:val="47871A2E"/>
    <w:rsid w:val="47CBB33F"/>
    <w:rsid w:val="48C5B331"/>
    <w:rsid w:val="4AEF676B"/>
    <w:rsid w:val="4C39739D"/>
    <w:rsid w:val="4CE6D7F2"/>
    <w:rsid w:val="4D2386BB"/>
    <w:rsid w:val="4DEB0FF3"/>
    <w:rsid w:val="50EDAE16"/>
    <w:rsid w:val="526F003F"/>
    <w:rsid w:val="5861A338"/>
    <w:rsid w:val="5884768A"/>
    <w:rsid w:val="58DCF985"/>
    <w:rsid w:val="5B00896A"/>
    <w:rsid w:val="5B3D7E1D"/>
    <w:rsid w:val="5C902BA0"/>
    <w:rsid w:val="5DA3A2F0"/>
    <w:rsid w:val="5FBC9336"/>
    <w:rsid w:val="5FDE4372"/>
    <w:rsid w:val="6273FF9C"/>
    <w:rsid w:val="63D3D3BF"/>
    <w:rsid w:val="65A37515"/>
    <w:rsid w:val="66D73DD5"/>
    <w:rsid w:val="672F8313"/>
    <w:rsid w:val="679FFFFA"/>
    <w:rsid w:val="69C01C10"/>
    <w:rsid w:val="69C07079"/>
    <w:rsid w:val="6A605143"/>
    <w:rsid w:val="6AFF9A66"/>
    <w:rsid w:val="6B34FB1D"/>
    <w:rsid w:val="6B9F6009"/>
    <w:rsid w:val="6C5774D9"/>
    <w:rsid w:val="6C6C78DE"/>
    <w:rsid w:val="6CA7A5A8"/>
    <w:rsid w:val="6E133AAD"/>
    <w:rsid w:val="6E3917D9"/>
    <w:rsid w:val="6E86106F"/>
    <w:rsid w:val="6EE8C6A6"/>
    <w:rsid w:val="7167A301"/>
    <w:rsid w:val="7353A8ED"/>
    <w:rsid w:val="73716C8A"/>
    <w:rsid w:val="75690966"/>
    <w:rsid w:val="75A38230"/>
    <w:rsid w:val="7608BFA5"/>
    <w:rsid w:val="775AEB12"/>
    <w:rsid w:val="777F130B"/>
    <w:rsid w:val="788BFE5B"/>
    <w:rsid w:val="79A55DFC"/>
    <w:rsid w:val="7A16A303"/>
    <w:rsid w:val="7A707A14"/>
    <w:rsid w:val="7B4D9283"/>
    <w:rsid w:val="7BBADAAA"/>
    <w:rsid w:val="7DFBE5FC"/>
    <w:rsid w:val="7F305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5B0C0"/>
  <w14:defaultImageDpi w14:val="300"/>
  <w15:docId w15:val="{911D72C2-576F-4963-A358-809EC11E36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372A4"/>
    <w:pPr>
      <w:keepNext/>
      <w:keepLines/>
      <w:spacing w:before="240"/>
      <w:outlineLvl w:val="0"/>
    </w:pPr>
    <w:rPr>
      <w:rFonts w:ascii="Montserrat" w:hAnsi="Montserrat" w:eastAsiaTheme="majorEastAsia" w:cstheme="majorBidi"/>
      <w:b/>
      <w:color w:val="000000" w:themeColor="text1"/>
      <w:sz w:val="32"/>
      <w:szCs w:val="32"/>
    </w:rPr>
  </w:style>
  <w:style w:type="paragraph" w:styleId="Heading2">
    <w:name w:val="heading 2"/>
    <w:basedOn w:val="Normal"/>
    <w:next w:val="Normal"/>
    <w:uiPriority w:val="9"/>
    <w:unhideWhenUsed/>
    <w:qFormat/>
    <w:rsid w:val="00F372A4"/>
    <w:pPr>
      <w:keepNext/>
      <w:keepLines/>
      <w:spacing w:before="160" w:after="80"/>
      <w:outlineLvl w:val="1"/>
    </w:pPr>
    <w:rPr>
      <w:rFonts w:ascii="Montserrat" w:hAnsi="Montserrat" w:cstheme="majorEastAsia"/>
      <w:b/>
      <w:color w:val="000000" w:themeColor="text1"/>
      <w:sz w:val="28"/>
      <w:szCs w:val="32"/>
    </w:rPr>
  </w:style>
  <w:style w:type="paragraph" w:styleId="Heading3">
    <w:name w:val="heading 3"/>
    <w:basedOn w:val="Normal"/>
    <w:next w:val="Normal"/>
    <w:link w:val="Heading3Char"/>
    <w:uiPriority w:val="9"/>
    <w:unhideWhenUsed/>
    <w:qFormat/>
    <w:rsid w:val="001534B4"/>
    <w:pPr>
      <w:keepNext/>
      <w:keepLines/>
      <w:spacing w:before="40"/>
      <w:outlineLvl w:val="2"/>
    </w:pPr>
    <w:rPr>
      <w:rFonts w:ascii="Montserrat" w:hAnsi="Montserrat" w:eastAsiaTheme="majorEastAsia" w:cstheme="majorBidi"/>
      <w:b/>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36BD5"/>
    <w:rPr>
      <w:rFonts w:ascii="Lucida Grande" w:hAnsi="Lucida Grande"/>
      <w:sz w:val="18"/>
      <w:szCs w:val="18"/>
    </w:rPr>
  </w:style>
  <w:style w:type="character" w:styleId="BalloonTextChar" w:customStyle="1">
    <w:name w:val="Balloon Text Char"/>
    <w:basedOn w:val="DefaultParagraphFont"/>
    <w:link w:val="BalloonText"/>
    <w:uiPriority w:val="99"/>
    <w:semiHidden/>
    <w:rsid w:val="00836BD5"/>
    <w:rPr>
      <w:rFonts w:ascii="Lucida Grande" w:hAnsi="Lucida Grande"/>
      <w:sz w:val="18"/>
      <w:szCs w:val="18"/>
    </w:rPr>
  </w:style>
  <w:style w:type="paragraph" w:styleId="Header">
    <w:name w:val="header"/>
    <w:basedOn w:val="Normal"/>
    <w:link w:val="HeaderChar"/>
    <w:uiPriority w:val="99"/>
    <w:unhideWhenUsed/>
    <w:rsid w:val="00836BD5"/>
    <w:pPr>
      <w:tabs>
        <w:tab w:val="center" w:pos="4320"/>
        <w:tab w:val="right" w:pos="8640"/>
      </w:tabs>
    </w:pPr>
  </w:style>
  <w:style w:type="character" w:styleId="HeaderChar" w:customStyle="1">
    <w:name w:val="Header Char"/>
    <w:basedOn w:val="DefaultParagraphFont"/>
    <w:link w:val="Header"/>
    <w:uiPriority w:val="99"/>
    <w:rsid w:val="00836BD5"/>
  </w:style>
  <w:style w:type="paragraph" w:styleId="Footer">
    <w:name w:val="footer"/>
    <w:basedOn w:val="Normal"/>
    <w:link w:val="FooterChar"/>
    <w:uiPriority w:val="99"/>
    <w:unhideWhenUsed/>
    <w:rsid w:val="00836BD5"/>
    <w:pPr>
      <w:tabs>
        <w:tab w:val="center" w:pos="4320"/>
        <w:tab w:val="right" w:pos="8640"/>
      </w:tabs>
    </w:pPr>
  </w:style>
  <w:style w:type="character" w:styleId="FooterChar" w:customStyle="1">
    <w:name w:val="Footer Char"/>
    <w:basedOn w:val="DefaultParagraphFont"/>
    <w:link w:val="Footer"/>
    <w:uiPriority w:val="99"/>
    <w:rsid w:val="00836BD5"/>
  </w:style>
  <w:style w:type="paragraph" w:styleId="NormalWeb">
    <w:name w:val="Normal (Web)"/>
    <w:basedOn w:val="Normal"/>
    <w:uiPriority w:val="99"/>
    <w:unhideWhenUsed/>
    <w:rsid w:val="00143A23"/>
    <w:pPr>
      <w:spacing w:before="100" w:beforeAutospacing="1" w:after="100" w:afterAutospacing="1"/>
    </w:pPr>
    <w:rPr>
      <w:rFonts w:ascii="Times" w:hAnsi="Times" w:cs="Times New Roman"/>
      <w:sz w:val="20"/>
      <w:szCs w:val="20"/>
    </w:rPr>
  </w:style>
  <w:style w:type="character" w:styleId="apple-tab-span" w:customStyle="1">
    <w:name w:val="apple-tab-span"/>
    <w:basedOn w:val="DefaultParagraphFont"/>
    <w:rsid w:val="00143A23"/>
  </w:style>
  <w:style w:type="character" w:styleId="Hyperlink">
    <w:name w:val="Hyperlink"/>
    <w:basedOn w:val="DefaultParagraphFont"/>
    <w:uiPriority w:val="99"/>
    <w:unhideWhenUsed/>
    <w:rsid w:val="00143A23"/>
    <w:rPr>
      <w:color w:val="0000FF"/>
      <w:u w:val="single"/>
    </w:rPr>
  </w:style>
  <w:style w:type="paragraph" w:styleId="ListParagraph">
    <w:name w:val="List Paragraph"/>
    <w:basedOn w:val="Normal"/>
    <w:uiPriority w:val="34"/>
    <w:qFormat/>
    <w:rsid w:val="00143A23"/>
    <w:pPr>
      <w:ind w:left="720"/>
      <w:contextualSpacing/>
    </w:pPr>
  </w:style>
  <w:style w:type="table" w:styleId="TableGrid">
    <w:name w:val="Table Grid"/>
    <w:basedOn w:val="TableNormal"/>
    <w:uiPriority w:val="59"/>
    <w:rsid w:val="00143A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uiPriority w:val="99"/>
    <w:semiHidden/>
    <w:unhideWhenUsed/>
    <w:rsid w:val="004C7E6F"/>
  </w:style>
  <w:style w:type="character" w:styleId="apple-converted-space" w:customStyle="1">
    <w:name w:val="apple-converted-space"/>
    <w:basedOn w:val="DefaultParagraphFont"/>
    <w:rsid w:val="00447984"/>
  </w:style>
  <w:style w:type="character" w:styleId="FollowedHyperlink">
    <w:name w:val="FollowedHyperlink"/>
    <w:basedOn w:val="DefaultParagraphFont"/>
    <w:uiPriority w:val="99"/>
    <w:semiHidden/>
    <w:unhideWhenUsed/>
    <w:rsid w:val="00447984"/>
    <w:rPr>
      <w:color w:val="800080" w:themeColor="followedHyperlink"/>
      <w:u w:val="single"/>
    </w:rPr>
  </w:style>
  <w:style w:type="paragraph" w:styleId="EndnoteText">
    <w:name w:val="endnote text"/>
    <w:basedOn w:val="Normal"/>
    <w:link w:val="EndnoteTextChar"/>
    <w:uiPriority w:val="99"/>
    <w:semiHidden/>
    <w:unhideWhenUsed/>
    <w:rsid w:val="008462FD"/>
    <w:rPr>
      <w:sz w:val="20"/>
      <w:szCs w:val="20"/>
    </w:rPr>
  </w:style>
  <w:style w:type="character" w:styleId="EndnoteTextChar" w:customStyle="1">
    <w:name w:val="Endnote Text Char"/>
    <w:basedOn w:val="DefaultParagraphFont"/>
    <w:link w:val="EndnoteText"/>
    <w:uiPriority w:val="99"/>
    <w:semiHidden/>
    <w:rsid w:val="008462FD"/>
    <w:rPr>
      <w:sz w:val="20"/>
      <w:szCs w:val="20"/>
    </w:rPr>
  </w:style>
  <w:style w:type="character" w:styleId="EndnoteReference">
    <w:name w:val="endnote reference"/>
    <w:basedOn w:val="DefaultParagraphFont"/>
    <w:uiPriority w:val="99"/>
    <w:semiHidden/>
    <w:unhideWhenUsed/>
    <w:rsid w:val="008462FD"/>
    <w:rPr>
      <w:vertAlign w:val="superscript"/>
    </w:rPr>
  </w:style>
  <w:style w:type="character" w:styleId="UnresolvedMention">
    <w:name w:val="Unresolved Mention"/>
    <w:basedOn w:val="DefaultParagraphFont"/>
    <w:uiPriority w:val="99"/>
    <w:semiHidden/>
    <w:unhideWhenUsed/>
    <w:rsid w:val="00AD1225"/>
    <w:rPr>
      <w:color w:val="605E5C"/>
      <w:shd w:val="clear" w:color="auto" w:fill="E1DFDD"/>
    </w:rPr>
  </w:style>
  <w:style w:type="paragraph" w:styleId="Style1" w:customStyle="1">
    <w:name w:val="Style1"/>
    <w:basedOn w:val="Normal"/>
    <w:link w:val="Style1Char"/>
    <w:uiPriority w:val="1"/>
    <w:qFormat/>
    <w:rsid w:val="22451F8B"/>
    <w:pPr>
      <w:ind w:left="-720"/>
    </w:pPr>
    <w:rPr>
      <w:b/>
      <w:bCs/>
      <w:color w:val="DEAA00"/>
      <w:sz w:val="36"/>
      <w:szCs w:val="36"/>
    </w:rPr>
  </w:style>
  <w:style w:type="character" w:styleId="Style1Char" w:customStyle="1">
    <w:name w:val="Style1 Char"/>
    <w:basedOn w:val="DefaultParagraphFont"/>
    <w:link w:val="Style1"/>
    <w:rsid w:val="22451F8B"/>
    <w:rPr>
      <w:rFonts w:asciiTheme="minorHAnsi" w:hAnsiTheme="minorHAnsi" w:eastAsiaTheme="minorEastAsia" w:cstheme="minorBidi"/>
      <w:b/>
      <w:bCs/>
      <w:color w:val="DEAA00"/>
      <w:sz w:val="36"/>
      <w:szCs w:val="36"/>
    </w:rPr>
  </w:style>
  <w:style w:type="paragraph" w:styleId="Style2" w:customStyle="1">
    <w:name w:val="Style2"/>
    <w:basedOn w:val="Normal"/>
    <w:link w:val="Style2Char"/>
    <w:uiPriority w:val="1"/>
    <w:qFormat/>
    <w:rsid w:val="22451F8B"/>
    <w:pPr>
      <w:ind w:left="-720"/>
    </w:pPr>
    <w:rPr>
      <w:color w:val="DEAA00"/>
      <w:sz w:val="28"/>
      <w:szCs w:val="28"/>
    </w:rPr>
  </w:style>
  <w:style w:type="character" w:styleId="Style2Char" w:customStyle="1">
    <w:name w:val="Style2 Char"/>
    <w:basedOn w:val="DefaultParagraphFont"/>
    <w:link w:val="Style2"/>
    <w:rsid w:val="22451F8B"/>
    <w:rPr>
      <w:rFonts w:asciiTheme="minorHAnsi" w:hAnsiTheme="minorHAnsi" w:eastAsiaTheme="minorEastAsia" w:cstheme="minorBidi"/>
      <w:color w:val="DEAA00"/>
      <w:sz w:val="28"/>
      <w:szCs w:val="28"/>
    </w:rPr>
  </w:style>
  <w:style w:type="character" w:styleId="Heading1Char" w:customStyle="1">
    <w:name w:val="Heading 1 Char"/>
    <w:basedOn w:val="DefaultParagraphFont"/>
    <w:link w:val="Heading1"/>
    <w:uiPriority w:val="9"/>
    <w:rsid w:val="00F372A4"/>
    <w:rPr>
      <w:rFonts w:ascii="Montserrat" w:hAnsi="Montserrat" w:eastAsiaTheme="majorEastAsia" w:cstheme="majorBidi"/>
      <w:b/>
      <w:color w:val="000000" w:themeColor="text1"/>
      <w:sz w:val="32"/>
      <w:szCs w:val="32"/>
    </w:rPr>
  </w:style>
  <w:style w:type="character" w:styleId="Heading3Char" w:customStyle="1">
    <w:name w:val="Heading 3 Char"/>
    <w:basedOn w:val="DefaultParagraphFont"/>
    <w:link w:val="Heading3"/>
    <w:uiPriority w:val="9"/>
    <w:rsid w:val="001534B4"/>
    <w:rPr>
      <w:rFonts w:ascii="Montserrat" w:hAnsi="Montserrat" w:eastAsiaTheme="majorEastAsia" w:cstheme="majorBidi"/>
      <w:b/>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7757">
      <w:bodyDiv w:val="1"/>
      <w:marLeft w:val="0"/>
      <w:marRight w:val="0"/>
      <w:marTop w:val="0"/>
      <w:marBottom w:val="0"/>
      <w:divBdr>
        <w:top w:val="none" w:sz="0" w:space="0" w:color="auto"/>
        <w:left w:val="none" w:sz="0" w:space="0" w:color="auto"/>
        <w:bottom w:val="none" w:sz="0" w:space="0" w:color="auto"/>
        <w:right w:val="none" w:sz="0" w:space="0" w:color="auto"/>
      </w:divBdr>
    </w:div>
    <w:div w:id="160196958">
      <w:bodyDiv w:val="1"/>
      <w:marLeft w:val="0"/>
      <w:marRight w:val="0"/>
      <w:marTop w:val="0"/>
      <w:marBottom w:val="0"/>
      <w:divBdr>
        <w:top w:val="none" w:sz="0" w:space="0" w:color="auto"/>
        <w:left w:val="none" w:sz="0" w:space="0" w:color="auto"/>
        <w:bottom w:val="none" w:sz="0" w:space="0" w:color="auto"/>
        <w:right w:val="none" w:sz="0" w:space="0" w:color="auto"/>
      </w:divBdr>
    </w:div>
    <w:div w:id="194005900">
      <w:bodyDiv w:val="1"/>
      <w:marLeft w:val="0"/>
      <w:marRight w:val="0"/>
      <w:marTop w:val="0"/>
      <w:marBottom w:val="0"/>
      <w:divBdr>
        <w:top w:val="none" w:sz="0" w:space="0" w:color="auto"/>
        <w:left w:val="none" w:sz="0" w:space="0" w:color="auto"/>
        <w:bottom w:val="none" w:sz="0" w:space="0" w:color="auto"/>
        <w:right w:val="none" w:sz="0" w:space="0" w:color="auto"/>
      </w:divBdr>
    </w:div>
    <w:div w:id="386802289">
      <w:bodyDiv w:val="1"/>
      <w:marLeft w:val="0"/>
      <w:marRight w:val="0"/>
      <w:marTop w:val="0"/>
      <w:marBottom w:val="0"/>
      <w:divBdr>
        <w:top w:val="none" w:sz="0" w:space="0" w:color="auto"/>
        <w:left w:val="none" w:sz="0" w:space="0" w:color="auto"/>
        <w:bottom w:val="none" w:sz="0" w:space="0" w:color="auto"/>
        <w:right w:val="none" w:sz="0" w:space="0" w:color="auto"/>
      </w:divBdr>
    </w:div>
    <w:div w:id="527450678">
      <w:bodyDiv w:val="1"/>
      <w:marLeft w:val="0"/>
      <w:marRight w:val="0"/>
      <w:marTop w:val="0"/>
      <w:marBottom w:val="0"/>
      <w:divBdr>
        <w:top w:val="none" w:sz="0" w:space="0" w:color="auto"/>
        <w:left w:val="none" w:sz="0" w:space="0" w:color="auto"/>
        <w:bottom w:val="none" w:sz="0" w:space="0" w:color="auto"/>
        <w:right w:val="none" w:sz="0" w:space="0" w:color="auto"/>
      </w:divBdr>
      <w:divsChild>
        <w:div w:id="36666629">
          <w:marLeft w:val="0"/>
          <w:marRight w:val="0"/>
          <w:marTop w:val="0"/>
          <w:marBottom w:val="0"/>
          <w:divBdr>
            <w:top w:val="none" w:sz="0" w:space="0" w:color="auto"/>
            <w:left w:val="none" w:sz="0" w:space="0" w:color="auto"/>
            <w:bottom w:val="none" w:sz="0" w:space="0" w:color="auto"/>
            <w:right w:val="none" w:sz="0" w:space="0" w:color="auto"/>
          </w:divBdr>
        </w:div>
        <w:div w:id="774977214">
          <w:marLeft w:val="750"/>
          <w:marRight w:val="0"/>
          <w:marTop w:val="0"/>
          <w:marBottom w:val="0"/>
          <w:divBdr>
            <w:top w:val="none" w:sz="0" w:space="0" w:color="auto"/>
            <w:left w:val="none" w:sz="0" w:space="0" w:color="auto"/>
            <w:bottom w:val="none" w:sz="0" w:space="0" w:color="auto"/>
            <w:right w:val="none" w:sz="0" w:space="0" w:color="auto"/>
          </w:divBdr>
        </w:div>
        <w:div w:id="496531412">
          <w:marLeft w:val="0"/>
          <w:marRight w:val="0"/>
          <w:marTop w:val="0"/>
          <w:marBottom w:val="0"/>
          <w:divBdr>
            <w:top w:val="none" w:sz="0" w:space="0" w:color="auto"/>
            <w:left w:val="none" w:sz="0" w:space="0" w:color="auto"/>
            <w:bottom w:val="none" w:sz="0" w:space="0" w:color="auto"/>
            <w:right w:val="none" w:sz="0" w:space="0" w:color="auto"/>
          </w:divBdr>
        </w:div>
      </w:divsChild>
    </w:div>
    <w:div w:id="1219904056">
      <w:bodyDiv w:val="1"/>
      <w:marLeft w:val="0"/>
      <w:marRight w:val="0"/>
      <w:marTop w:val="0"/>
      <w:marBottom w:val="0"/>
      <w:divBdr>
        <w:top w:val="none" w:sz="0" w:space="0" w:color="auto"/>
        <w:left w:val="none" w:sz="0" w:space="0" w:color="auto"/>
        <w:bottom w:val="none" w:sz="0" w:space="0" w:color="auto"/>
        <w:right w:val="none" w:sz="0" w:space="0" w:color="auto"/>
      </w:divBdr>
    </w:div>
    <w:div w:id="1321959308">
      <w:bodyDiv w:val="1"/>
      <w:marLeft w:val="0"/>
      <w:marRight w:val="0"/>
      <w:marTop w:val="0"/>
      <w:marBottom w:val="0"/>
      <w:divBdr>
        <w:top w:val="none" w:sz="0" w:space="0" w:color="auto"/>
        <w:left w:val="none" w:sz="0" w:space="0" w:color="auto"/>
        <w:bottom w:val="none" w:sz="0" w:space="0" w:color="auto"/>
        <w:right w:val="none" w:sz="0" w:space="0" w:color="auto"/>
      </w:divBdr>
    </w:div>
    <w:div w:id="1848589794">
      <w:bodyDiv w:val="1"/>
      <w:marLeft w:val="0"/>
      <w:marRight w:val="0"/>
      <w:marTop w:val="0"/>
      <w:marBottom w:val="0"/>
      <w:divBdr>
        <w:top w:val="none" w:sz="0" w:space="0" w:color="auto"/>
        <w:left w:val="none" w:sz="0" w:space="0" w:color="auto"/>
        <w:bottom w:val="none" w:sz="0" w:space="0" w:color="auto"/>
        <w:right w:val="none" w:sz="0" w:space="0" w:color="auto"/>
      </w:divBdr>
    </w:div>
    <w:div w:id="1854491808">
      <w:bodyDiv w:val="1"/>
      <w:marLeft w:val="0"/>
      <w:marRight w:val="0"/>
      <w:marTop w:val="0"/>
      <w:marBottom w:val="0"/>
      <w:divBdr>
        <w:top w:val="none" w:sz="0" w:space="0" w:color="auto"/>
        <w:left w:val="none" w:sz="0" w:space="0" w:color="auto"/>
        <w:bottom w:val="none" w:sz="0" w:space="0" w:color="auto"/>
        <w:right w:val="none" w:sz="0" w:space="0" w:color="auto"/>
      </w:divBdr>
    </w:div>
    <w:div w:id="1939100407">
      <w:bodyDiv w:val="1"/>
      <w:marLeft w:val="0"/>
      <w:marRight w:val="0"/>
      <w:marTop w:val="0"/>
      <w:marBottom w:val="0"/>
      <w:divBdr>
        <w:top w:val="none" w:sz="0" w:space="0" w:color="auto"/>
        <w:left w:val="none" w:sz="0" w:space="0" w:color="auto"/>
        <w:bottom w:val="none" w:sz="0" w:space="0" w:color="auto"/>
        <w:right w:val="none" w:sz="0" w:space="0" w:color="auto"/>
      </w:divBdr>
    </w:div>
    <w:div w:id="21307750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islt.missouri.edu/LIS-Course-Substitution" TargetMode="External" Id="rId13" /><Relationship Type="http://schemas.openxmlformats.org/officeDocument/2006/relationships/hyperlink" Target="https://sislt.missouri.edu/MLIS-Archival-Studies-M1"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mailmissouri.sharepoint.com/:w:/s/MUCEDUC-Ogrp-WebDocuments/ES5-T9MGiOVIjsRueENG93sBJiZiKUqWHEac1BEtwNMrIA" TargetMode="External" Id="rId21" /><Relationship Type="http://schemas.openxmlformats.org/officeDocument/2006/relationships/settings" Target="settings.xml" Id="rId7" /><Relationship Type="http://schemas.openxmlformats.org/officeDocument/2006/relationships/hyperlink" Target="https://cehd.missouri.edu/information-science-learning-technologies/master-of-library-and-information-science-degree-forms/" TargetMode="External" Id="rId12" /><Relationship Type="http://schemas.openxmlformats.org/officeDocument/2006/relationships/hyperlink" Target="https://sislt.missouri.edu/LIS-Course-Rotation" TargetMode="External"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hyperlink" Target="https://sislt.missouri.edu/courses/" TargetMode="External" Id="rId16" /><Relationship Type="http://schemas.openxmlformats.org/officeDocument/2006/relationships/hyperlink" Target="https://sislt.missouri.edu/MLIS-ELIP-M1-Spring2021-Later"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islt.missouri.edu/LIS-Handbook" TargetMode="External"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https://gradstudies.missouri.edu/current-students/masters/" TargetMode="External"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hyperlink" Target="https://mailmissouri.sharepoint.com/:w:/s/MUCEDUC-Ogrp-WebDocuments/IQBij0UXxzj5Rpgx5j2Z2l1bActohKG2xibLF5XE8FvuFO8?e=yHl9fB"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islt.missouri.edu/lis/" TargetMode="External" Id="rId14" /><Relationship Type="http://schemas.openxmlformats.org/officeDocument/2006/relationships/hyperlink" Target="https://sislt.missouri.edu/lis/practicum/" TargetMode="External" Id="rId22" /><Relationship Type="http://schemas.openxmlformats.org/officeDocument/2006/relationships/theme" Target="theme/theme1.xml" Id="rId27" /><Relationship Type="http://schemas.openxmlformats.org/officeDocument/2006/relationships/footer" Target="footer.xml" Id="R67afb828d99a4f5b"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718F5-48D1-45F0-9642-4D48F8A6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22BEF9-4C7B-D049-813A-D15CC11A0E62}">
  <ds:schemaRefs>
    <ds:schemaRef ds:uri="http://schemas.openxmlformats.org/officeDocument/2006/bibliography"/>
  </ds:schemaRefs>
</ds:datastoreItem>
</file>

<file path=customXml/itemProps3.xml><?xml version="1.0" encoding="utf-8"?>
<ds:datastoreItem xmlns:ds="http://schemas.openxmlformats.org/officeDocument/2006/customXml" ds:itemID="{9AE52386-85B8-4694-BF76-E4759CE74BF3}">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4.xml><?xml version="1.0" encoding="utf-8"?>
<ds:datastoreItem xmlns:ds="http://schemas.openxmlformats.org/officeDocument/2006/customXml" ds:itemID="{32ADCF04-25D2-46CE-B550-F14AADDAF49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Degener</dc:creator>
  <cp:keywords/>
  <dc:description/>
  <cp:lastModifiedBy>Jones, Keri</cp:lastModifiedBy>
  <cp:revision>3</cp:revision>
  <dcterms:created xsi:type="dcterms:W3CDTF">2026-04-03T02:09:00Z</dcterms:created>
  <dcterms:modified xsi:type="dcterms:W3CDTF">2026-05-01T20:58:37Z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